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6C" w:rsidRDefault="00EA0D6C" w:rsidP="00EA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A0D6C" w:rsidRDefault="00EA0D6C" w:rsidP="00EA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 сельсовета</w:t>
      </w:r>
    </w:p>
    <w:p w:rsidR="00EA0D6C" w:rsidRDefault="00EA0D6C" w:rsidP="00EA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 области</w:t>
      </w:r>
    </w:p>
    <w:p w:rsidR="00EA0D6C" w:rsidRDefault="00EA0D6C" w:rsidP="00EA0D6C">
      <w:pPr>
        <w:jc w:val="center"/>
        <w:rPr>
          <w:b/>
          <w:sz w:val="28"/>
          <w:szCs w:val="28"/>
        </w:rPr>
      </w:pPr>
    </w:p>
    <w:p w:rsidR="00EA0D6C" w:rsidRDefault="00EA0D6C" w:rsidP="00EA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0D6C" w:rsidRDefault="00EA0D6C" w:rsidP="00EA0D6C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с. Маршанское</w:t>
      </w:r>
    </w:p>
    <w:p w:rsidR="00EA0D6C" w:rsidRDefault="00EA0D6C" w:rsidP="00EA0D6C">
      <w:pPr>
        <w:jc w:val="center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20.03.2024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u w:val="single"/>
        </w:rPr>
        <w:t>1</w:t>
      </w:r>
      <w:r w:rsidR="00762CDA">
        <w:rPr>
          <w:sz w:val="28"/>
          <w:szCs w:val="28"/>
          <w:u w:val="single"/>
        </w:rPr>
        <w:t>4</w:t>
      </w:r>
    </w:p>
    <w:p w:rsidR="00EA0D6C" w:rsidRDefault="00EA0D6C" w:rsidP="00EA0D6C">
      <w:pPr>
        <w:rPr>
          <w:sz w:val="28"/>
          <w:szCs w:val="28"/>
        </w:rPr>
      </w:pPr>
    </w:p>
    <w:p w:rsidR="00EA0D6C" w:rsidRDefault="00EA0D6C" w:rsidP="00EA0D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усилению пожарной безопасности</w:t>
      </w:r>
    </w:p>
    <w:p w:rsidR="00EA0D6C" w:rsidRDefault="00EA0D6C" w:rsidP="00EA0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весенне-летний период  2024 года  на территории  </w:t>
      </w:r>
    </w:p>
    <w:p w:rsidR="00EA0D6C" w:rsidRDefault="00EA0D6C" w:rsidP="00EA0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Маршанского сельсовета Каргатского района </w:t>
      </w:r>
    </w:p>
    <w:p w:rsidR="00EA0D6C" w:rsidRDefault="00EA0D6C" w:rsidP="00EA0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</w:t>
      </w:r>
    </w:p>
    <w:p w:rsidR="00EA0D6C" w:rsidRDefault="00EA0D6C" w:rsidP="00EA0D6C">
      <w:pPr>
        <w:rPr>
          <w:sz w:val="28"/>
          <w:szCs w:val="28"/>
        </w:rPr>
      </w:pP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в весенне-летний период, а также повышения уровня противопожарной защиты объектов и жилого фонда  Маршанского  сельсовета Каргатского района Новосибирской области, руководствуясь Федеральным законом от 21.12.1994 № 69-ФЗ "О пожарной безопасности", Федеральным законом от 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Уставом  сельского поселения Маршанского сельсовета Каргатского муниципального района  Новосибирской области, администрация  Маршанского сельсовета Каргатского района Новосибирской области 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A0D6C" w:rsidRDefault="00EA0D6C" w:rsidP="00EA0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01 апреля по 01 октября 2024 года на территории населённых пунктов </w:t>
      </w:r>
      <w:r>
        <w:rPr>
          <w:color w:val="000000"/>
          <w:spacing w:val="-8"/>
          <w:sz w:val="28"/>
          <w:szCs w:val="28"/>
        </w:rPr>
        <w:t>Маршанского</w:t>
      </w:r>
      <w:r>
        <w:rPr>
          <w:sz w:val="28"/>
          <w:szCs w:val="28"/>
        </w:rPr>
        <w:t xml:space="preserve"> сельсовета Каргатского района Новосибирской области </w:t>
      </w:r>
      <w:proofErr w:type="spellStart"/>
      <w:proofErr w:type="gram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</w:t>
      </w:r>
      <w:proofErr w:type="gramEnd"/>
      <w:r>
        <w:rPr>
          <w:sz w:val="28"/>
          <w:szCs w:val="28"/>
        </w:rPr>
        <w:t xml:space="preserve"> пожароопасный период.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меры по обеспечению пожарной безопасности на подведомственных территориях, в населенных пунктах, жилищном фонде и на объектах Маршанского сельсовета Каргатского района Новосибирской области, сосредоточив особое внимание на мерах по предотвращению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 при пожарах, особенно детей. 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Привлекать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Организовать обучение населения мерам пожарной безопасности и его целенаправленное информирование через электронные и печатные средства массовой информации, памятки о </w:t>
      </w:r>
      <w:proofErr w:type="spellStart"/>
      <w:r>
        <w:rPr>
          <w:sz w:val="28"/>
          <w:szCs w:val="28"/>
        </w:rPr>
        <w:t>пожаробезопасном</w:t>
      </w:r>
      <w:proofErr w:type="spellEnd"/>
      <w:r>
        <w:rPr>
          <w:sz w:val="28"/>
          <w:szCs w:val="28"/>
        </w:rPr>
        <w:t xml:space="preserve"> поведении в быту, в лесных массивах и о действиях в случае возникновения пожаров.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Обеспечить координацию действий организаций при проведении мероприятий по борьбе с ландшафтными пожарами. 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исполнением организациями, расположенными  на территории Маршанского сельсовета Каргатского района Новосибирской области, решений о выделении пожарных машин, бульдозеров, других механизмов и людских ресурсов для борьбы с пожарами.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 наступления пожароопасного периода создать </w:t>
      </w:r>
      <w:proofErr w:type="spellStart"/>
      <w:r>
        <w:rPr>
          <w:sz w:val="28"/>
          <w:szCs w:val="28"/>
        </w:rPr>
        <w:t>огнепреградительные</w:t>
      </w:r>
      <w:proofErr w:type="spellEnd"/>
      <w:r>
        <w:rPr>
          <w:sz w:val="28"/>
          <w:szCs w:val="28"/>
        </w:rPr>
        <w:t xml:space="preserve"> защитные полосы вокруг населенных пунктов и объектов, находящихся в лесах </w:t>
      </w:r>
      <w:r>
        <w:rPr>
          <w:color w:val="22272F"/>
          <w:sz w:val="30"/>
          <w:szCs w:val="30"/>
          <w:shd w:val="clear" w:color="auto" w:fill="FFFFFF"/>
        </w:rPr>
        <w:t>расположенных в границах населенных пунктов поселения</w:t>
      </w:r>
      <w:r>
        <w:rPr>
          <w:sz w:val="28"/>
          <w:szCs w:val="28"/>
        </w:rPr>
        <w:t xml:space="preserve"> или в непосредственной близости от них, путем уничтожения лесного горючего материала и (или) нанесения на него огнезащитных составов.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Не допускать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размещение скирд (стогов) грубых кормов и других горючих материалов под воздушными линиями электропередач.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 Своевременно проводить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сухой травы и так далее.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 Не допускать на подведомственных территориях сжигание стерни, пожнивных остатков и разведение костров на полях, особенно в непосредственной близости от зданий, сооружений, линий электропередач и лесных массивов.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Командиру ДПК  Маршанского сельсовета  до  25 апреля  2024 года: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-привести в готовность добровольную пожарную команду, входящую в состав патрульно-маневренной группы, проверить необходимый инвентарь и технику для тушения пожаров, разработать график дежурства;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необходимые запасы воды, достаточное количество инструмента для сбивания огня, неприкосновенный запас горюче-смазочных материалов, в том числе не менее 30 литров топлива на каждую единицу техники, привлекаемую к тушению пожаров;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порядок быстрого сбора членов добровольной пожарной команды для последующего прибытия к месту пожара на выездной технике;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своевременное техническое обслуживание имеющейся выездной приспособленной техники для предотвращения выхода ее из строя;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До 10 мая 2024 года провести в населенных пунктах поселения собрания населения по вопросам пожарной безопасности и по разъяснению мер пожарной безопасности.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 Проверить исправность и  работоспособность пожарных гидрантов и водоемов (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), а также состояние подъездов к ним, принять меры по устранению выявленных недостатков, при отключении участков </w:t>
      </w:r>
      <w:r>
        <w:rPr>
          <w:sz w:val="28"/>
          <w:szCs w:val="28"/>
        </w:rPr>
        <w:lastRenderedPageBreak/>
        <w:t>водопроводной сети и гидрантов или уменьшения давления, в сети ниже требуемого извещать об этом подразделение пожарной охраны.</w:t>
      </w:r>
    </w:p>
    <w:p w:rsidR="00EA0D6C" w:rsidRDefault="00EA0D6C" w:rsidP="00EA0D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Опубликовать настоящее Постановление в периодическом печатном издании "Вестник Маршанского сельсовета" и разместить на официальном сайте администрации Маршанского сельсовета Каргатского района Новосибирской области в сети "Интернет". </w:t>
      </w: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EA0D6C" w:rsidRDefault="00EA0D6C" w:rsidP="00EA0D6C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 Быков М.А.</w:t>
      </w: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28"/>
          <w:szCs w:val="28"/>
        </w:rPr>
      </w:pPr>
    </w:p>
    <w:p w:rsidR="00EA0D6C" w:rsidRDefault="00EA0D6C" w:rsidP="00EA0D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EA0D6C" w:rsidRDefault="00EA0D6C" w:rsidP="00EA0D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тел. 41-366</w:t>
      </w:r>
    </w:p>
    <w:p w:rsidR="00EA0D6C" w:rsidRDefault="00EA0D6C" w:rsidP="00EA0D6C"/>
    <w:p w:rsidR="00EA0D6C" w:rsidRDefault="00EA0D6C" w:rsidP="00EA0D6C"/>
    <w:p w:rsidR="0015222D" w:rsidRDefault="0015222D"/>
    <w:sectPr w:rsidR="0015222D" w:rsidSect="0015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D6C"/>
    <w:rsid w:val="0015222D"/>
    <w:rsid w:val="00762CDA"/>
    <w:rsid w:val="008563AC"/>
    <w:rsid w:val="00EA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4362</Characters>
  <Application>Microsoft Office Word</Application>
  <DocSecurity>0</DocSecurity>
  <Lines>36</Lines>
  <Paragraphs>10</Paragraphs>
  <ScaleCrop>false</ScaleCrop>
  <Company>Home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2024-03-22T03:25:00Z</dcterms:created>
  <dcterms:modified xsi:type="dcterms:W3CDTF">2024-03-22T10:07:00Z</dcterms:modified>
</cp:coreProperties>
</file>