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C2" w:rsidRPr="00866101" w:rsidRDefault="009006C2" w:rsidP="009006C2">
      <w:pPr>
        <w:tabs>
          <w:tab w:val="center" w:pos="4961"/>
          <w:tab w:val="left" w:pos="6555"/>
        </w:tabs>
        <w:spacing w:after="0" w:line="240" w:lineRule="auto"/>
        <w:jc w:val="center"/>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lang w:eastAsia="ru-RU"/>
        </w:rPr>
        <w:t>Администрация</w:t>
      </w: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lang w:eastAsia="ru-RU"/>
        </w:rPr>
        <w:t>Маршанского сельсовета Каргатского района</w:t>
      </w: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lang w:eastAsia="ru-RU"/>
        </w:rPr>
        <w:t>Новосибирской области</w:t>
      </w: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lang w:eastAsia="ru-RU"/>
        </w:rPr>
        <w:t>ПОСТАНОВЛЕНИЕ</w:t>
      </w: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p>
    <w:p w:rsidR="009006C2" w:rsidRPr="00866101" w:rsidRDefault="009006C2" w:rsidP="009006C2">
      <w:pPr>
        <w:spacing w:after="0" w:line="240" w:lineRule="auto"/>
        <w:jc w:val="center"/>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lang w:eastAsia="ru-RU"/>
        </w:rPr>
        <w:t>с. Маршанское</w:t>
      </w:r>
    </w:p>
    <w:p w:rsidR="009006C2" w:rsidRPr="00866101" w:rsidRDefault="009006C2" w:rsidP="009006C2">
      <w:pPr>
        <w:spacing w:after="0" w:line="240" w:lineRule="auto"/>
        <w:rPr>
          <w:rFonts w:ascii="Times New Roman" w:eastAsia="Times New Roman" w:hAnsi="Times New Roman" w:cs="Times New Roman"/>
          <w:b/>
          <w:sz w:val="28"/>
          <w:szCs w:val="28"/>
          <w:lang w:eastAsia="ru-RU"/>
        </w:rPr>
      </w:pPr>
      <w:r w:rsidRPr="00866101">
        <w:rPr>
          <w:rFonts w:ascii="Times New Roman" w:eastAsia="Times New Roman" w:hAnsi="Times New Roman" w:cs="Times New Roman"/>
          <w:b/>
          <w:sz w:val="28"/>
          <w:szCs w:val="28"/>
          <w:u w:val="single"/>
          <w:lang w:eastAsia="ru-RU"/>
        </w:rPr>
        <w:t>10.03.2023</w:t>
      </w:r>
      <w:r w:rsidRPr="00866101">
        <w:rPr>
          <w:rFonts w:ascii="Times New Roman" w:eastAsia="Times New Roman" w:hAnsi="Times New Roman" w:cs="Times New Roman"/>
          <w:b/>
          <w:sz w:val="28"/>
          <w:szCs w:val="28"/>
          <w:lang w:eastAsia="ru-RU"/>
        </w:rPr>
        <w:t xml:space="preserve">                                                                                                        </w:t>
      </w:r>
      <w:r w:rsidRPr="00866101">
        <w:rPr>
          <w:rFonts w:ascii="Times New Roman" w:eastAsia="Times New Roman" w:hAnsi="Times New Roman" w:cs="Times New Roman"/>
          <w:b/>
          <w:sz w:val="28"/>
          <w:szCs w:val="28"/>
          <w:u w:val="single"/>
          <w:lang w:eastAsia="ru-RU"/>
        </w:rPr>
        <w:t>21</w:t>
      </w:r>
    </w:p>
    <w:p w:rsidR="009006C2" w:rsidRPr="00866101" w:rsidRDefault="009006C2" w:rsidP="009006C2">
      <w:pPr>
        <w:spacing w:after="0" w:line="256" w:lineRule="auto"/>
        <w:rPr>
          <w:rFonts w:ascii="Times New Roman" w:eastAsia="Calibri" w:hAnsi="Times New Roman" w:cs="Times New Roman"/>
          <w:b/>
          <w:color w:val="FF0000"/>
          <w:sz w:val="28"/>
          <w:szCs w:val="28"/>
        </w:rPr>
      </w:pPr>
    </w:p>
    <w:p w:rsidR="009006C2" w:rsidRPr="008358E5" w:rsidRDefault="009006C2" w:rsidP="009006C2">
      <w:pPr>
        <w:spacing w:after="0" w:line="256" w:lineRule="auto"/>
        <w:rPr>
          <w:rFonts w:ascii="Times New Roman" w:eastAsia="Calibri" w:hAnsi="Times New Roman" w:cs="Times New Roman"/>
          <w:color w:val="FF0000"/>
          <w:sz w:val="28"/>
          <w:szCs w:val="28"/>
        </w:rPr>
      </w:pPr>
    </w:p>
    <w:p w:rsidR="009006C2" w:rsidRPr="008358E5" w:rsidRDefault="009006C2" w:rsidP="009006C2">
      <w:pPr>
        <w:spacing w:after="0" w:line="256" w:lineRule="auto"/>
        <w:rPr>
          <w:rFonts w:ascii="Times New Roman" w:eastAsia="Calibri" w:hAnsi="Times New Roman" w:cs="Times New Roman"/>
          <w:b/>
          <w:sz w:val="28"/>
          <w:szCs w:val="28"/>
        </w:rPr>
      </w:pPr>
      <w:r w:rsidRPr="008358E5">
        <w:rPr>
          <w:rFonts w:ascii="Times New Roman" w:eastAsia="Calibri" w:hAnsi="Times New Roman" w:cs="Times New Roman"/>
          <w:b/>
          <w:sz w:val="28"/>
          <w:szCs w:val="28"/>
        </w:rPr>
        <w:t xml:space="preserve">О передаче администрации Каргатского района </w:t>
      </w:r>
    </w:p>
    <w:p w:rsidR="009006C2" w:rsidRPr="008358E5" w:rsidRDefault="009006C2" w:rsidP="009006C2">
      <w:pPr>
        <w:spacing w:after="0" w:line="256" w:lineRule="auto"/>
        <w:rPr>
          <w:rFonts w:ascii="Times New Roman" w:eastAsia="Calibri" w:hAnsi="Times New Roman" w:cs="Times New Roman"/>
          <w:b/>
          <w:sz w:val="28"/>
          <w:szCs w:val="28"/>
        </w:rPr>
      </w:pPr>
      <w:r w:rsidRPr="008358E5">
        <w:rPr>
          <w:rFonts w:ascii="Times New Roman" w:eastAsia="Calibri" w:hAnsi="Times New Roman" w:cs="Times New Roman"/>
          <w:b/>
          <w:sz w:val="28"/>
          <w:szCs w:val="28"/>
        </w:rPr>
        <w:t>Новосибирской области отдельных бюджетных полномочий</w:t>
      </w:r>
    </w:p>
    <w:p w:rsidR="009006C2" w:rsidRPr="008358E5" w:rsidRDefault="009006C2" w:rsidP="009006C2">
      <w:pPr>
        <w:spacing w:after="0" w:line="256" w:lineRule="auto"/>
        <w:rPr>
          <w:rFonts w:ascii="Times New Roman" w:eastAsia="Calibri" w:hAnsi="Times New Roman" w:cs="Times New Roman"/>
          <w:sz w:val="28"/>
          <w:szCs w:val="28"/>
        </w:rPr>
      </w:pPr>
    </w:p>
    <w:p w:rsidR="009006C2" w:rsidRPr="008358E5" w:rsidRDefault="009006C2" w:rsidP="009006C2">
      <w:pPr>
        <w:spacing w:after="0" w:line="256" w:lineRule="auto"/>
        <w:ind w:firstLine="709"/>
        <w:jc w:val="both"/>
        <w:rPr>
          <w:rFonts w:ascii="Times New Roman" w:eastAsia="Calibri" w:hAnsi="Times New Roman" w:cs="Times New Roman"/>
          <w:sz w:val="24"/>
          <w:szCs w:val="24"/>
        </w:rPr>
      </w:pPr>
      <w:proofErr w:type="gramStart"/>
      <w:r w:rsidRPr="008358E5">
        <w:rPr>
          <w:rFonts w:ascii="Times New Roman" w:eastAsia="Calibri" w:hAnsi="Times New Roman" w:cs="Times New Roman"/>
          <w:sz w:val="28"/>
          <w:szCs w:val="28"/>
        </w:rPr>
        <w:t xml:space="preserve">В соответствии с пунктом 2 статьи 154 и пунктом 6 статьи 264.1 Бюджетного кодекса Российской Федерации, </w:t>
      </w:r>
      <w:r w:rsidRPr="008358E5">
        <w:rPr>
          <w:rFonts w:ascii="Times New Roman" w:eastAsia="Times New Roman" w:hAnsi="Times New Roman" w:cs="Times New Roman"/>
          <w:color w:val="000000"/>
          <w:sz w:val="28"/>
          <w:szCs w:val="28"/>
        </w:rPr>
        <w:t xml:space="preserve">Федеральным законом от 06.12.2011 № 402-ФЗ </w:t>
      </w:r>
      <w:r>
        <w:rPr>
          <w:rFonts w:ascii="Times New Roman" w:eastAsia="Times New Roman" w:hAnsi="Times New Roman" w:cs="Times New Roman"/>
          <w:color w:val="000000"/>
          <w:sz w:val="28"/>
          <w:szCs w:val="28"/>
        </w:rPr>
        <w:t xml:space="preserve"> </w:t>
      </w:r>
      <w:r w:rsidRPr="008358E5">
        <w:rPr>
          <w:rFonts w:ascii="Times New Roman" w:eastAsia="Times New Roman" w:hAnsi="Times New Roman" w:cs="Times New Roman"/>
          <w:color w:val="000000"/>
          <w:sz w:val="28"/>
          <w:szCs w:val="28"/>
        </w:rPr>
        <w:t>О бухгалтерском учете</w:t>
      </w:r>
      <w:r w:rsidRPr="008358E5">
        <w:rPr>
          <w:rFonts w:ascii="Times New Roman" w:eastAsia="Calibri" w:hAnsi="Times New Roman" w:cs="Times New Roman"/>
          <w:sz w:val="28"/>
          <w:szCs w:val="28"/>
        </w:rPr>
        <w:t>,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w:t>
      </w:r>
      <w:proofErr w:type="gramEnd"/>
      <w:r w:rsidRPr="008358E5">
        <w:rPr>
          <w:rFonts w:ascii="Times New Roman" w:eastAsia="Calibri" w:hAnsi="Times New Roman" w:cs="Times New Roman"/>
          <w:sz w:val="28"/>
          <w:szCs w:val="28"/>
        </w:rPr>
        <w:t xml:space="preserve"> </w:t>
      </w:r>
      <w:proofErr w:type="gramStart"/>
      <w:r w:rsidRPr="008358E5">
        <w:rPr>
          <w:rFonts w:ascii="Times New Roman" w:eastAsia="Calibri" w:hAnsi="Times New Roman" w:cs="Times New Roman"/>
          <w:sz w:val="28"/>
          <w:szCs w:val="28"/>
        </w:rPr>
        <w:t>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w:t>
      </w:r>
      <w:proofErr w:type="gramEnd"/>
      <w:r w:rsidRPr="008358E5">
        <w:rPr>
          <w:rFonts w:ascii="Times New Roman" w:eastAsia="Calibri" w:hAnsi="Times New Roman" w:cs="Times New Roman"/>
          <w:sz w:val="28"/>
          <w:szCs w:val="28"/>
        </w:rPr>
        <w:t xml:space="preserve"> </w:t>
      </w:r>
      <w:proofErr w:type="gramStart"/>
      <w:r w:rsidRPr="008358E5">
        <w:rPr>
          <w:rFonts w:ascii="Times New Roman" w:eastAsia="Calibri" w:hAnsi="Times New Roman" w:cs="Times New Roman"/>
          <w:sz w:val="28"/>
          <w:szCs w:val="28"/>
        </w:rPr>
        <w:t>соответствующие государственные (муниципальные) органы, утвержденных постановлением Правительства Российской Федерации от 27.12.2019 № 1890, а также принимая во внимание  постановление администрации Каргатского района Новосибирской области от 10.02.2023 № 70/82-п «О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 администрация Маршанского сельсовета Каргатского района Новосибирской области</w:t>
      </w:r>
      <w:proofErr w:type="gramEnd"/>
    </w:p>
    <w:p w:rsidR="009006C2" w:rsidRPr="008358E5" w:rsidRDefault="009006C2" w:rsidP="009006C2">
      <w:pPr>
        <w:spacing w:after="0" w:line="240" w:lineRule="auto"/>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ПОСТАНОВЛЯЕТ:</w:t>
      </w:r>
    </w:p>
    <w:p w:rsidR="009006C2" w:rsidRPr="008358E5" w:rsidRDefault="009006C2" w:rsidP="009006C2">
      <w:pPr>
        <w:spacing w:after="0" w:line="240" w:lineRule="auto"/>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ab/>
        <w:t xml:space="preserve">1. </w:t>
      </w:r>
      <w:proofErr w:type="gramStart"/>
      <w:r w:rsidRPr="008358E5">
        <w:rPr>
          <w:rFonts w:ascii="Times New Roman" w:eastAsia="Calibri" w:hAnsi="Times New Roman" w:cs="Times New Roman"/>
          <w:sz w:val="28"/>
          <w:szCs w:val="28"/>
        </w:rPr>
        <w:t xml:space="preserve">Органам местного самоуправления Маршанского сельсовета Каргатского района Новосибирской области передать администрации Маршанского сельсовета Каргатского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w:t>
      </w:r>
      <w:r w:rsidRPr="008358E5">
        <w:rPr>
          <w:rFonts w:ascii="Times New Roman" w:eastAsia="Calibri" w:hAnsi="Times New Roman" w:cs="Times New Roman"/>
          <w:sz w:val="28"/>
          <w:szCs w:val="28"/>
        </w:rPr>
        <w:lastRenderedPageBreak/>
        <w:t xml:space="preserve">также связанных с ними обязательных платежей в бюджеты бюджетной системы Российской Федерации и их перечислению, </w:t>
      </w:r>
      <w:r w:rsidRPr="008358E5">
        <w:rPr>
          <w:rFonts w:ascii="Times New Roman" w:eastAsia="Calibri" w:hAnsi="Times New Roman" w:cs="Times New Roman"/>
          <w:bCs/>
          <w:sz w:val="28"/>
          <w:szCs w:val="28"/>
        </w:rPr>
        <w:t>ведению бюджетного (бухгалтерского) учета и формированию бюджетной (бухгалтерской) отчетности, в</w:t>
      </w:r>
      <w:proofErr w:type="gramEnd"/>
      <w:r w:rsidRPr="008358E5">
        <w:rPr>
          <w:rFonts w:ascii="Times New Roman" w:eastAsia="Calibri" w:hAnsi="Times New Roman" w:cs="Times New Roman"/>
          <w:bCs/>
          <w:sz w:val="28"/>
          <w:szCs w:val="28"/>
        </w:rPr>
        <w:t xml:space="preserve"> </w:t>
      </w:r>
      <w:proofErr w:type="gramStart"/>
      <w:r w:rsidRPr="008358E5">
        <w:rPr>
          <w:rFonts w:ascii="Times New Roman" w:eastAsia="Calibri" w:hAnsi="Times New Roman" w:cs="Times New Roman"/>
          <w:bCs/>
          <w:sz w:val="28"/>
          <w:szCs w:val="28"/>
        </w:rPr>
        <w:t>соответствии</w:t>
      </w:r>
      <w:proofErr w:type="gramEnd"/>
      <w:r w:rsidRPr="008358E5">
        <w:rPr>
          <w:rFonts w:ascii="Times New Roman" w:eastAsia="Calibri" w:hAnsi="Times New Roman" w:cs="Times New Roman"/>
          <w:bCs/>
          <w:sz w:val="28"/>
          <w:szCs w:val="28"/>
        </w:rPr>
        <w:t xml:space="preserve"> с пунктом 6 настоящего постановления</w:t>
      </w:r>
      <w:r w:rsidRPr="008358E5">
        <w:rPr>
          <w:rFonts w:ascii="Times New Roman" w:eastAsia="Calibri" w:hAnsi="Times New Roman" w:cs="Times New Roman"/>
          <w:sz w:val="28"/>
          <w:szCs w:val="28"/>
        </w:rPr>
        <w:t>.</w:t>
      </w:r>
      <w:r w:rsidRPr="008358E5">
        <w:rPr>
          <w:rFonts w:ascii="Times New Roman" w:eastAsia="Calibri" w:hAnsi="Times New Roman" w:cs="Times New Roman"/>
          <w:bCs/>
          <w:sz w:val="28"/>
          <w:szCs w:val="28"/>
        </w:rPr>
        <w:t xml:space="preserve"> </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2. Передать администрации Каргатского района Новосибирской области (далее - уполномоченный орган) согласно перечню и срокам, установленным пунктом 6 настоящего постановления, следующие бюджетные полномочия администрации Маршанского сельсовета Каргатского района Новосибирской области:</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proofErr w:type="gramStart"/>
      <w:r w:rsidRPr="008358E5">
        <w:rPr>
          <w:rFonts w:ascii="Times New Roman" w:eastAsia="Calibri" w:hAnsi="Times New Roman" w:cs="Times New Roman"/>
          <w:sz w:val="28"/>
          <w:szCs w:val="28"/>
        </w:rPr>
        <w:t>1)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roofErr w:type="gramEnd"/>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2) 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3. Администрации Маршанского сельсовета Каргатского района Новосибирской области заключить с Администрацией  Каргатского района Новосибирской области соглашение </w:t>
      </w:r>
      <w:r w:rsidRPr="008358E5">
        <w:rPr>
          <w:rFonts w:ascii="Times New Roman" w:eastAsia="Calibri" w:hAnsi="Times New Roman" w:cs="Times New Roman"/>
          <w:bCs/>
          <w:sz w:val="28"/>
          <w:szCs w:val="28"/>
        </w:rPr>
        <w:t xml:space="preserve">об </w:t>
      </w:r>
      <w:r w:rsidRPr="008358E5">
        <w:rPr>
          <w:rFonts w:ascii="Times New Roman" w:eastAsia="Calibri" w:hAnsi="Times New Roman" w:cs="Times New Roman"/>
          <w:sz w:val="28"/>
          <w:szCs w:val="28"/>
        </w:rPr>
        <w:t>осуществлении части бюджетных полномочий администрации Маршанского сельсовета Каргатского района Новосибирской области, указанных в пункте 2 настоящего постановления.</w:t>
      </w:r>
    </w:p>
    <w:p w:rsidR="009006C2" w:rsidRPr="008358E5" w:rsidRDefault="009006C2" w:rsidP="009006C2">
      <w:pPr>
        <w:widowControl w:val="0"/>
        <w:spacing w:after="0" w:line="240" w:lineRule="auto"/>
        <w:ind w:firstLine="708"/>
        <w:jc w:val="both"/>
        <w:rPr>
          <w:rFonts w:ascii="Courier New" w:eastAsia="Times New Roman" w:hAnsi="Courier New" w:cs="Courier New"/>
          <w:sz w:val="28"/>
          <w:szCs w:val="28"/>
          <w:lang w:eastAsia="ru-RU"/>
        </w:rPr>
      </w:pPr>
      <w:r w:rsidRPr="008358E5">
        <w:rPr>
          <w:rFonts w:ascii="Times New Roman" w:eastAsia="Times New Roman" w:hAnsi="Times New Roman" w:cs="Times New Roman"/>
          <w:sz w:val="28"/>
          <w:szCs w:val="28"/>
          <w:lang w:eastAsia="ru-RU"/>
        </w:rPr>
        <w:t xml:space="preserve">4. </w:t>
      </w:r>
      <w:r w:rsidRPr="008358E5">
        <w:rPr>
          <w:rFonts w:ascii="Times New Roman" w:eastAsia="Times New Roman" w:hAnsi="Times New Roman" w:cs="Times New Roman"/>
          <w:color w:val="000000"/>
          <w:sz w:val="28"/>
          <w:szCs w:val="28"/>
          <w:lang w:eastAsia="ru-RU"/>
        </w:rPr>
        <w:t xml:space="preserve">Утвердить Типовую форму соглашения </w:t>
      </w:r>
      <w:r w:rsidRPr="008358E5">
        <w:rPr>
          <w:rFonts w:ascii="Times New Roman" w:eastAsia="Times New Roman" w:hAnsi="Times New Roman" w:cs="Times New Roman"/>
          <w:sz w:val="28"/>
          <w:szCs w:val="28"/>
          <w:lang w:eastAsia="ru-RU"/>
        </w:rPr>
        <w:t>об осуществлении отдельных бюджетных полномочий финансового органа поселения финансовым органом муниципального района</w:t>
      </w:r>
      <w:r w:rsidRPr="008358E5">
        <w:rPr>
          <w:rFonts w:ascii="Times New Roman" w:eastAsia="Times New Roman" w:hAnsi="Times New Roman" w:cs="Times New Roman"/>
          <w:color w:val="000000"/>
          <w:sz w:val="28"/>
          <w:szCs w:val="28"/>
          <w:lang w:eastAsia="ru-RU"/>
        </w:rPr>
        <w:t xml:space="preserve">  </w:t>
      </w:r>
      <w:r w:rsidRPr="008358E5">
        <w:rPr>
          <w:rFonts w:ascii="Times New Roman" w:eastAsia="Arial" w:hAnsi="Times New Roman" w:cs="Times New Roman"/>
          <w:color w:val="000000"/>
          <w:sz w:val="28"/>
          <w:szCs w:val="28"/>
          <w:highlight w:val="white"/>
          <w:lang w:eastAsia="ru-RU"/>
        </w:rPr>
        <w:t>согласно приложению № 3 к настоящему </w:t>
      </w:r>
      <w:r w:rsidRPr="008358E5">
        <w:rPr>
          <w:rFonts w:ascii="Times New Roman" w:eastAsia="Times New Roman" w:hAnsi="Times New Roman" w:cs="Times New Roman"/>
          <w:color w:val="000000"/>
          <w:sz w:val="28"/>
          <w:szCs w:val="28"/>
          <w:lang w:eastAsia="ru-RU"/>
        </w:rPr>
        <w:t>постановлению.</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5. Для осуществления переданных полномочий Уполномоченным органом передать 0,6 штатных единиц специалиста (работника), осуществляющего ведение бухучета и составление отчетности в администрации Маршанского сельсовета Каргатского района Новосибирской области.</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6.</w:t>
      </w:r>
      <w:r w:rsidRPr="008358E5">
        <w:rPr>
          <w:rFonts w:ascii="Times New Roman" w:eastAsia="Calibri" w:hAnsi="Times New Roman" w:cs="Times New Roman"/>
          <w:sz w:val="28"/>
          <w:szCs w:val="28"/>
        </w:rPr>
        <w:tab/>
        <w:t>Установить:</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1)</w:t>
      </w:r>
      <w:r w:rsidRPr="008358E5">
        <w:rPr>
          <w:rFonts w:ascii="Times New Roman" w:eastAsia="Calibri" w:hAnsi="Times New Roman" w:cs="Times New Roman"/>
          <w:sz w:val="28"/>
          <w:szCs w:val="28"/>
        </w:rPr>
        <w:tab/>
        <w:t>перечень органов местного самоуправления (далее - субъекты централизованного учета), полномочия которых централизуются (далее - Перечень), согласно приложению № 1 к настоящему постановлению;</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2)</w:t>
      </w:r>
      <w:r w:rsidRPr="008358E5">
        <w:rPr>
          <w:rFonts w:ascii="Times New Roman" w:eastAsia="Calibri" w:hAnsi="Times New Roman" w:cs="Times New Roman"/>
          <w:sz w:val="28"/>
          <w:szCs w:val="28"/>
        </w:rPr>
        <w:tab/>
        <w:t>сроки передачи бюджетных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7.</w:t>
      </w:r>
      <w:r w:rsidRPr="008358E5">
        <w:rPr>
          <w:rFonts w:ascii="Times New Roman" w:eastAsia="Calibri" w:hAnsi="Times New Roman" w:cs="Times New Roman"/>
          <w:sz w:val="28"/>
          <w:szCs w:val="28"/>
        </w:rPr>
        <w:tab/>
        <w:t>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8.</w:t>
      </w:r>
      <w:r w:rsidRPr="008358E5">
        <w:rPr>
          <w:rFonts w:ascii="Times New Roman" w:eastAsia="Calibri" w:hAnsi="Times New Roman" w:cs="Times New Roman"/>
          <w:sz w:val="28"/>
          <w:szCs w:val="28"/>
        </w:rPr>
        <w:tab/>
        <w:t>Субъектам централизованного учета:</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proofErr w:type="gramStart"/>
      <w:r w:rsidRPr="008358E5">
        <w:rPr>
          <w:rFonts w:ascii="Times New Roman" w:eastAsia="Calibri" w:hAnsi="Times New Roman" w:cs="Times New Roman"/>
          <w:sz w:val="28"/>
          <w:szCs w:val="28"/>
        </w:rPr>
        <w:t>8.1.</w:t>
      </w:r>
      <w:r w:rsidRPr="008358E5">
        <w:rPr>
          <w:rFonts w:ascii="Times New Roman" w:eastAsia="Calibri" w:hAnsi="Times New Roman" w:cs="Times New Roman"/>
          <w:sz w:val="28"/>
          <w:szCs w:val="28"/>
        </w:rPr>
        <w:tab/>
        <w:t xml:space="preserve">организовать передачу необходимых для осуществления централизуемых полномочий документов (сведений) уполномоченной организации </w:t>
      </w:r>
      <w:r w:rsidRPr="008358E5">
        <w:rPr>
          <w:rFonts w:ascii="Times New Roman" w:eastAsia="Calibri" w:hAnsi="Times New Roman" w:cs="Times New Roman"/>
          <w:sz w:val="28"/>
          <w:szCs w:val="28"/>
          <w:highlight w:val="white"/>
        </w:rPr>
        <w:t xml:space="preserve">в соответствии с Положением об организации осуществления </w:t>
      </w:r>
      <w:r w:rsidRPr="008358E5">
        <w:rPr>
          <w:rFonts w:ascii="Times New Roman" w:eastAsia="Calibri" w:hAnsi="Times New Roman" w:cs="Times New Roman"/>
          <w:sz w:val="28"/>
          <w:szCs w:val="28"/>
          <w:highlight w:val="white"/>
        </w:rPr>
        <w:lastRenderedPageBreak/>
        <w:t>централизуемых полномочий через муниципальное казенное учреждение Каргатского района «Центр бухгалтерского учёта Каргатского района»</w:t>
      </w:r>
      <w:r w:rsidRPr="008358E5">
        <w:rPr>
          <w:rFonts w:ascii="Times New Roman" w:eastAsia="Calibri" w:hAnsi="Times New Roman" w:cs="Times New Roman"/>
          <w:sz w:val="28"/>
          <w:szCs w:val="28"/>
        </w:rPr>
        <w:t>, утвержденным постановлением администрации Каргатского района от 10.02.2023 № 70/82-п «О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 (далее</w:t>
      </w:r>
      <w:proofErr w:type="gramEnd"/>
      <w:r w:rsidRPr="008358E5">
        <w:rPr>
          <w:rFonts w:ascii="Times New Roman" w:eastAsia="Calibri" w:hAnsi="Times New Roman" w:cs="Times New Roman"/>
          <w:sz w:val="28"/>
          <w:szCs w:val="28"/>
        </w:rPr>
        <w:t xml:space="preserve"> - </w:t>
      </w:r>
      <w:proofErr w:type="gramStart"/>
      <w:r w:rsidRPr="008358E5">
        <w:rPr>
          <w:rFonts w:ascii="Times New Roman" w:eastAsia="Calibri" w:hAnsi="Times New Roman" w:cs="Times New Roman"/>
          <w:sz w:val="28"/>
          <w:szCs w:val="28"/>
        </w:rPr>
        <w:t>Положение);</w:t>
      </w:r>
      <w:proofErr w:type="gramEnd"/>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8.2.</w:t>
      </w:r>
      <w:r w:rsidRPr="008358E5">
        <w:rPr>
          <w:rFonts w:ascii="Times New Roman" w:eastAsia="Calibri" w:hAnsi="Times New Roman" w:cs="Times New Roman"/>
          <w:sz w:val="28"/>
          <w:szCs w:val="28"/>
        </w:rPr>
        <w:tab/>
        <w:t>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8.3. </w:t>
      </w:r>
      <w:r w:rsidRPr="008358E5">
        <w:rPr>
          <w:rFonts w:ascii="Times New Roman" w:eastAsia="Times New Roman" w:hAnsi="Times New Roman" w:cs="Times New Roman"/>
          <w:sz w:val="28"/>
          <w:szCs w:val="28"/>
          <w:lang w:eastAsia="ru-RU"/>
        </w:rPr>
        <w:t xml:space="preserve">согласно утвержденному пунктом 6 настоящего постановления Перечню, заключить с </w:t>
      </w:r>
      <w:r w:rsidRPr="008358E5">
        <w:rPr>
          <w:rFonts w:ascii="Times New Roman" w:eastAsia="Calibri" w:hAnsi="Times New Roman" w:cs="Times New Roman"/>
          <w:sz w:val="28"/>
          <w:szCs w:val="28"/>
        </w:rPr>
        <w:t>уполномоченной организац</w:t>
      </w:r>
      <w:r w:rsidRPr="008358E5">
        <w:rPr>
          <w:rFonts w:ascii="Times New Roman" w:eastAsia="Times New Roman" w:hAnsi="Times New Roman" w:cs="Times New Roman"/>
          <w:sz w:val="28"/>
          <w:szCs w:val="28"/>
          <w:lang w:eastAsia="ru-RU"/>
        </w:rPr>
        <w:t>ией договор (соглашение) о передаче функций по ведению бюджетного (бухгалтерского) учета и формированию бюджетной (бухгалтерской) отчетности.</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9.</w:t>
      </w:r>
      <w:r w:rsidRPr="008358E5">
        <w:rPr>
          <w:rFonts w:ascii="Times New Roman" w:eastAsia="Calibri" w:hAnsi="Times New Roman" w:cs="Times New Roman"/>
          <w:sz w:val="28"/>
          <w:szCs w:val="28"/>
        </w:rPr>
        <w:tab/>
        <w:t>Централизованной бухгалтерии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10.</w:t>
      </w:r>
      <w:r w:rsidRPr="008358E5">
        <w:rPr>
          <w:rFonts w:ascii="Times New Roman" w:eastAsia="Calibri" w:hAnsi="Times New Roman" w:cs="Times New Roman"/>
          <w:sz w:val="28"/>
          <w:szCs w:val="28"/>
        </w:rPr>
        <w:tab/>
        <w:t>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11. Постановление вступает в силу после его официального опубликования и распространяется на </w:t>
      </w:r>
      <w:proofErr w:type="gramStart"/>
      <w:r w:rsidRPr="008358E5">
        <w:rPr>
          <w:rFonts w:ascii="Times New Roman" w:eastAsia="Calibri" w:hAnsi="Times New Roman" w:cs="Times New Roman"/>
          <w:sz w:val="28"/>
          <w:szCs w:val="28"/>
        </w:rPr>
        <w:t>правоотношения</w:t>
      </w:r>
      <w:proofErr w:type="gramEnd"/>
      <w:r w:rsidRPr="008358E5">
        <w:rPr>
          <w:rFonts w:ascii="Times New Roman" w:eastAsia="Calibri" w:hAnsi="Times New Roman" w:cs="Times New Roman"/>
          <w:sz w:val="28"/>
          <w:szCs w:val="28"/>
        </w:rPr>
        <w:t xml:space="preserve"> возникающие с 01.08.2023 года. </w:t>
      </w:r>
    </w:p>
    <w:p w:rsidR="009006C2" w:rsidRPr="008358E5" w:rsidRDefault="009006C2" w:rsidP="009006C2">
      <w:pPr>
        <w:spacing w:after="0" w:line="240" w:lineRule="auto"/>
        <w:ind w:firstLine="708"/>
        <w:jc w:val="both"/>
        <w:rPr>
          <w:rFonts w:ascii="Times New Roman" w:eastAsia="Calibri" w:hAnsi="Times New Roman" w:cs="Times New Roman"/>
          <w:sz w:val="28"/>
          <w:szCs w:val="28"/>
        </w:rPr>
      </w:pPr>
      <w:r w:rsidRPr="008358E5">
        <w:rPr>
          <w:rFonts w:ascii="Times New Roman" w:eastAsia="Calibri" w:hAnsi="Times New Roman" w:cs="Times New Roman"/>
          <w:sz w:val="28"/>
          <w:szCs w:val="28"/>
        </w:rPr>
        <w:t>12.</w:t>
      </w:r>
      <w:r w:rsidRPr="008358E5">
        <w:rPr>
          <w:rFonts w:ascii="Times New Roman" w:eastAsia="Calibri" w:hAnsi="Times New Roman" w:cs="Times New Roman"/>
          <w:sz w:val="28"/>
          <w:szCs w:val="28"/>
        </w:rPr>
        <w:tab/>
      </w:r>
      <w:proofErr w:type="gramStart"/>
      <w:r w:rsidRPr="008358E5">
        <w:rPr>
          <w:rFonts w:ascii="Times New Roman" w:eastAsia="Calibri" w:hAnsi="Times New Roman" w:cs="Times New Roman"/>
          <w:sz w:val="28"/>
          <w:szCs w:val="28"/>
        </w:rPr>
        <w:t>Контроль за</w:t>
      </w:r>
      <w:proofErr w:type="gramEnd"/>
      <w:r w:rsidRPr="008358E5">
        <w:rPr>
          <w:rFonts w:ascii="Times New Roman" w:eastAsia="Calibri" w:hAnsi="Times New Roman" w:cs="Times New Roman"/>
          <w:sz w:val="28"/>
          <w:szCs w:val="28"/>
        </w:rPr>
        <w:t xml:space="preserve"> исполнением настоящего постановления оставляю за собой</w:t>
      </w:r>
    </w:p>
    <w:p w:rsidR="009006C2" w:rsidRPr="008358E5" w:rsidRDefault="009006C2" w:rsidP="009006C2">
      <w:pPr>
        <w:spacing w:after="0" w:line="240" w:lineRule="auto"/>
        <w:jc w:val="both"/>
        <w:rPr>
          <w:rFonts w:ascii="Times New Roman" w:eastAsia="Calibri" w:hAnsi="Times New Roman" w:cs="Times New Roman"/>
          <w:sz w:val="28"/>
          <w:szCs w:val="28"/>
        </w:rPr>
      </w:pPr>
    </w:p>
    <w:p w:rsidR="009006C2" w:rsidRDefault="009006C2" w:rsidP="009006C2">
      <w:pPr>
        <w:spacing w:after="0" w:line="240" w:lineRule="auto"/>
        <w:jc w:val="both"/>
        <w:rPr>
          <w:rFonts w:ascii="Times New Roman" w:eastAsia="Times New Roman" w:hAnsi="Times New Roman" w:cs="Times New Roman"/>
          <w:sz w:val="28"/>
          <w:szCs w:val="28"/>
          <w:lang w:eastAsia="ru-RU"/>
        </w:rPr>
      </w:pPr>
    </w:p>
    <w:p w:rsidR="009006C2" w:rsidRPr="003D29FF" w:rsidRDefault="009006C2" w:rsidP="009006C2">
      <w:pPr>
        <w:spacing w:after="0" w:line="240" w:lineRule="auto"/>
        <w:jc w:val="both"/>
        <w:rPr>
          <w:rFonts w:ascii="Times New Roman" w:eastAsia="Times New Roman" w:hAnsi="Times New Roman" w:cs="Times New Roman"/>
          <w:sz w:val="28"/>
          <w:szCs w:val="28"/>
          <w:lang w:eastAsia="ru-RU"/>
        </w:rPr>
      </w:pPr>
      <w:r w:rsidRPr="003D29FF">
        <w:rPr>
          <w:rFonts w:ascii="Times New Roman" w:eastAsia="Times New Roman" w:hAnsi="Times New Roman" w:cs="Times New Roman"/>
          <w:sz w:val="28"/>
          <w:szCs w:val="28"/>
          <w:lang w:eastAsia="ru-RU"/>
        </w:rPr>
        <w:t xml:space="preserve">Глава Маршанского сельсовета </w:t>
      </w:r>
    </w:p>
    <w:p w:rsidR="009006C2" w:rsidRPr="003D29FF" w:rsidRDefault="009006C2" w:rsidP="009006C2">
      <w:pPr>
        <w:spacing w:after="0" w:line="240" w:lineRule="auto"/>
        <w:rPr>
          <w:rFonts w:ascii="Times New Roman" w:eastAsia="Times New Roman" w:hAnsi="Times New Roman" w:cs="Times New Roman"/>
          <w:sz w:val="28"/>
          <w:szCs w:val="28"/>
          <w:lang w:eastAsia="ru-RU"/>
        </w:rPr>
      </w:pPr>
      <w:r w:rsidRPr="003D29FF">
        <w:rPr>
          <w:rFonts w:ascii="Times New Roman" w:eastAsia="Times New Roman" w:hAnsi="Times New Roman" w:cs="Times New Roman"/>
          <w:sz w:val="28"/>
          <w:szCs w:val="28"/>
          <w:lang w:eastAsia="ru-RU"/>
        </w:rPr>
        <w:t>Каргатского  района Новосибирской области                              М.А. Быков</w:t>
      </w:r>
    </w:p>
    <w:p w:rsidR="009006C2" w:rsidRPr="003D29FF" w:rsidRDefault="009006C2" w:rsidP="009006C2">
      <w:pPr>
        <w:spacing w:after="0" w:line="240" w:lineRule="auto"/>
        <w:ind w:left="5940"/>
        <w:jc w:val="right"/>
        <w:rPr>
          <w:rFonts w:ascii="Times New Roman" w:eastAsia="Times New Roman" w:hAnsi="Times New Roman" w:cs="Times New Roman"/>
          <w:sz w:val="28"/>
          <w:szCs w:val="28"/>
          <w:lang w:eastAsia="ru-RU"/>
        </w:rPr>
      </w:pPr>
    </w:p>
    <w:p w:rsidR="009006C2" w:rsidRPr="003D29FF" w:rsidRDefault="009006C2" w:rsidP="009006C2">
      <w:pPr>
        <w:spacing w:after="0" w:line="240" w:lineRule="auto"/>
        <w:ind w:left="5940"/>
        <w:jc w:val="right"/>
        <w:rPr>
          <w:rFonts w:ascii="Times New Roman" w:eastAsia="Times New Roman" w:hAnsi="Times New Roman" w:cs="Times New Roman"/>
          <w:sz w:val="28"/>
          <w:szCs w:val="28"/>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Default="009006C2" w:rsidP="009006C2">
      <w:pPr>
        <w:spacing w:after="0" w:line="240" w:lineRule="auto"/>
        <w:rPr>
          <w:rFonts w:ascii="Times New Roman" w:eastAsia="Times New Roman" w:hAnsi="Times New Roman" w:cs="Times New Roman"/>
          <w:sz w:val="20"/>
          <w:szCs w:val="20"/>
          <w:lang w:eastAsia="ru-RU"/>
        </w:rPr>
      </w:pPr>
    </w:p>
    <w:p w:rsidR="009006C2" w:rsidRPr="003D29FF" w:rsidRDefault="009006C2" w:rsidP="009006C2">
      <w:pPr>
        <w:spacing w:after="0" w:line="240" w:lineRule="auto"/>
        <w:rPr>
          <w:rFonts w:ascii="Times New Roman" w:eastAsia="Times New Roman" w:hAnsi="Times New Roman" w:cs="Times New Roman"/>
          <w:sz w:val="20"/>
          <w:szCs w:val="20"/>
          <w:lang w:eastAsia="ru-RU"/>
        </w:rPr>
      </w:pPr>
      <w:r w:rsidRPr="003D29FF">
        <w:rPr>
          <w:rFonts w:ascii="Times New Roman" w:eastAsia="Times New Roman" w:hAnsi="Times New Roman" w:cs="Times New Roman"/>
          <w:sz w:val="20"/>
          <w:szCs w:val="20"/>
          <w:lang w:eastAsia="ru-RU"/>
        </w:rPr>
        <w:t>Лаптева</w:t>
      </w:r>
    </w:p>
    <w:p w:rsidR="009006C2" w:rsidRDefault="009006C2" w:rsidP="009006C2">
      <w:pPr>
        <w:spacing w:after="0" w:line="240" w:lineRule="auto"/>
        <w:rPr>
          <w:rFonts w:ascii="Times New Roman" w:eastAsia="Times New Roman" w:hAnsi="Times New Roman" w:cs="Times New Roman"/>
          <w:sz w:val="20"/>
          <w:szCs w:val="20"/>
          <w:lang w:eastAsia="ru-RU"/>
        </w:rPr>
      </w:pPr>
      <w:r w:rsidRPr="003D29FF">
        <w:rPr>
          <w:rFonts w:ascii="Times New Roman" w:eastAsia="Times New Roman" w:hAnsi="Times New Roman" w:cs="Times New Roman"/>
          <w:sz w:val="20"/>
          <w:szCs w:val="20"/>
          <w:lang w:eastAsia="ru-RU"/>
        </w:rPr>
        <w:t xml:space="preserve"> 41-385</w:t>
      </w:r>
    </w:p>
    <w:p w:rsidR="009006C2"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lastRenderedPageBreak/>
        <w:t>Приложение № 1</w:t>
      </w: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 к постановлению администрации Маршанского сельсовета </w:t>
      </w: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Каргатского района Новосибирской области </w:t>
      </w: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10.03.2023 № 21</w:t>
      </w: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r w:rsidRPr="008358E5">
        <w:rPr>
          <w:rFonts w:ascii="Times New Roman" w:eastAsia="Calibri" w:hAnsi="Times New Roman" w:cs="Times New Roman"/>
          <w:sz w:val="28"/>
          <w:szCs w:val="28"/>
        </w:rPr>
        <w:t>ПЕРЕЧЕНЬ</w:t>
      </w:r>
    </w:p>
    <w:p w:rsidR="009006C2" w:rsidRPr="008358E5" w:rsidRDefault="009006C2" w:rsidP="009006C2">
      <w:pPr>
        <w:spacing w:after="0" w:line="240" w:lineRule="auto"/>
        <w:jc w:val="center"/>
        <w:rPr>
          <w:rFonts w:ascii="Times New Roman" w:eastAsia="Calibri" w:hAnsi="Times New Roman" w:cs="Times New Roman"/>
          <w:sz w:val="28"/>
          <w:szCs w:val="28"/>
        </w:rPr>
      </w:pPr>
      <w:r w:rsidRPr="008358E5">
        <w:rPr>
          <w:rFonts w:ascii="Times New Roman" w:eastAsia="Calibri" w:hAnsi="Times New Roman" w:cs="Times New Roman"/>
          <w:sz w:val="28"/>
          <w:szCs w:val="28"/>
        </w:rPr>
        <w:t>ОРГАНОВ МЕСТНОГО САМОУПРАВЛЕНИЯ,</w:t>
      </w:r>
    </w:p>
    <w:p w:rsidR="009006C2" w:rsidRPr="008358E5" w:rsidRDefault="009006C2" w:rsidP="009006C2">
      <w:pPr>
        <w:spacing w:after="0" w:line="240" w:lineRule="auto"/>
        <w:jc w:val="center"/>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 </w:t>
      </w:r>
      <w:proofErr w:type="gramStart"/>
      <w:r w:rsidRPr="008358E5">
        <w:rPr>
          <w:rFonts w:ascii="Times New Roman" w:eastAsia="Calibri" w:hAnsi="Times New Roman" w:cs="Times New Roman"/>
          <w:sz w:val="28"/>
          <w:szCs w:val="28"/>
        </w:rPr>
        <w:t>ПОЛНОМОЧИЯ</w:t>
      </w:r>
      <w:proofErr w:type="gramEnd"/>
      <w:r w:rsidRPr="008358E5">
        <w:rPr>
          <w:rFonts w:ascii="Times New Roman" w:eastAsia="Calibri" w:hAnsi="Times New Roman" w:cs="Times New Roman"/>
          <w:sz w:val="28"/>
          <w:szCs w:val="28"/>
        </w:rPr>
        <w:t xml:space="preserve"> КОТОРЫХ ЦЕНТРАЛИЗУЮТСЯ</w:t>
      </w:r>
    </w:p>
    <w:p w:rsidR="009006C2" w:rsidRPr="008358E5" w:rsidRDefault="009006C2" w:rsidP="009006C2">
      <w:pPr>
        <w:spacing w:after="0" w:line="240" w:lineRule="auto"/>
        <w:jc w:val="center"/>
        <w:rPr>
          <w:rFonts w:ascii="Times New Roman" w:eastAsia="Calibri"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9005"/>
      </w:tblGrid>
      <w:tr w:rsidR="009006C2" w:rsidRPr="008358E5" w:rsidTr="00A35DCF">
        <w:trPr>
          <w:trHeight w:hRule="exact" w:val="557"/>
        </w:trPr>
        <w:tc>
          <w:tcPr>
            <w:tcW w:w="1051" w:type="dxa"/>
            <w:tcBorders>
              <w:top w:val="single" w:sz="4" w:space="0" w:color="auto"/>
              <w:left w:val="single" w:sz="4" w:space="0" w:color="auto"/>
              <w:bottom w:val="nil"/>
              <w:right w:val="nil"/>
            </w:tcBorders>
            <w:shd w:val="clear" w:color="auto" w:fill="FFFFFF"/>
            <w:vAlign w:val="center"/>
            <w:hideMark/>
          </w:tcPr>
          <w:p w:rsidR="009006C2" w:rsidRPr="008358E5" w:rsidRDefault="009006C2" w:rsidP="00A35DCF">
            <w:pPr>
              <w:widowControl w:val="0"/>
              <w:spacing w:after="0" w:line="256" w:lineRule="auto"/>
              <w:jc w:val="center"/>
              <w:rPr>
                <w:rFonts w:ascii="Times New Roman" w:eastAsia="Times New Roman" w:hAnsi="Times New Roman" w:cs="Times New Roman"/>
                <w:color w:val="000000"/>
                <w:sz w:val="28"/>
                <w:szCs w:val="28"/>
              </w:rPr>
            </w:pPr>
            <w:r w:rsidRPr="008358E5">
              <w:rPr>
                <w:rFonts w:ascii="Times New Roman" w:eastAsia="Times New Roman" w:hAnsi="Times New Roman" w:cs="Times New Roman"/>
                <w:color w:val="000000"/>
                <w:sz w:val="28"/>
                <w:szCs w:val="28"/>
                <w:lang w:eastAsia="ru-RU" w:bidi="ru-RU"/>
              </w:rPr>
              <w:t xml:space="preserve">№ </w:t>
            </w:r>
            <w:proofErr w:type="gramStart"/>
            <w:r w:rsidRPr="008358E5">
              <w:rPr>
                <w:rFonts w:ascii="Times New Roman" w:eastAsia="Times New Roman" w:hAnsi="Times New Roman" w:cs="Times New Roman"/>
                <w:color w:val="000000"/>
                <w:sz w:val="28"/>
                <w:szCs w:val="28"/>
                <w:lang w:eastAsia="ru-RU" w:bidi="ru-RU"/>
              </w:rPr>
              <w:t>п</w:t>
            </w:r>
            <w:proofErr w:type="gramEnd"/>
            <w:r w:rsidRPr="008358E5">
              <w:rPr>
                <w:rFonts w:ascii="Times New Roman" w:eastAsia="Times New Roman" w:hAnsi="Times New Roman" w:cs="Times New Roman"/>
                <w:color w:val="000000"/>
                <w:sz w:val="28"/>
                <w:szCs w:val="28"/>
                <w:lang w:eastAsia="ru-RU" w:bidi="ru-RU"/>
              </w:rPr>
              <w:t>/п</w:t>
            </w:r>
          </w:p>
        </w:tc>
        <w:tc>
          <w:tcPr>
            <w:tcW w:w="9005" w:type="dxa"/>
            <w:tcBorders>
              <w:top w:val="single" w:sz="4" w:space="0" w:color="auto"/>
              <w:left w:val="single" w:sz="4" w:space="0" w:color="auto"/>
              <w:bottom w:val="nil"/>
              <w:right w:val="single" w:sz="4" w:space="0" w:color="auto"/>
            </w:tcBorders>
            <w:shd w:val="clear" w:color="auto" w:fill="FFFFFF"/>
            <w:vAlign w:val="center"/>
            <w:hideMark/>
          </w:tcPr>
          <w:p w:rsidR="009006C2" w:rsidRPr="008358E5" w:rsidRDefault="009006C2" w:rsidP="00A35DCF">
            <w:pPr>
              <w:widowControl w:val="0"/>
              <w:spacing w:after="0" w:line="256" w:lineRule="auto"/>
              <w:jc w:val="center"/>
              <w:rPr>
                <w:rFonts w:ascii="Times New Roman" w:eastAsia="Times New Roman" w:hAnsi="Times New Roman" w:cs="Times New Roman"/>
                <w:color w:val="000000"/>
                <w:sz w:val="28"/>
                <w:szCs w:val="28"/>
              </w:rPr>
            </w:pPr>
            <w:r w:rsidRPr="008358E5">
              <w:rPr>
                <w:rFonts w:ascii="Times New Roman" w:eastAsia="Times New Roman" w:hAnsi="Times New Roman" w:cs="Times New Roman"/>
                <w:color w:val="000000"/>
                <w:sz w:val="28"/>
                <w:szCs w:val="28"/>
                <w:lang w:eastAsia="ru-RU" w:bidi="ru-RU"/>
              </w:rPr>
              <w:t>Наименование муниципальных учреждений</w:t>
            </w:r>
          </w:p>
        </w:tc>
      </w:tr>
      <w:tr w:rsidR="009006C2" w:rsidRPr="008358E5" w:rsidTr="00A35DCF">
        <w:trPr>
          <w:trHeight w:hRule="exact" w:val="878"/>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9006C2" w:rsidRPr="008358E5" w:rsidRDefault="009006C2" w:rsidP="00A35DCF">
            <w:pPr>
              <w:widowControl w:val="0"/>
              <w:spacing w:after="0" w:line="256" w:lineRule="auto"/>
              <w:jc w:val="center"/>
              <w:rPr>
                <w:rFonts w:ascii="Times New Roman" w:eastAsia="Times New Roman" w:hAnsi="Times New Roman" w:cs="Times New Roman"/>
                <w:color w:val="000000"/>
                <w:sz w:val="28"/>
                <w:szCs w:val="28"/>
              </w:rPr>
            </w:pPr>
            <w:r w:rsidRPr="008358E5">
              <w:rPr>
                <w:rFonts w:ascii="Times New Roman" w:eastAsia="Times New Roman" w:hAnsi="Times New Roman" w:cs="Times New Roman"/>
                <w:color w:val="000000"/>
                <w:sz w:val="28"/>
                <w:szCs w:val="28"/>
                <w:lang w:eastAsia="ru-RU" w:bidi="ru-RU"/>
              </w:rPr>
              <w:t>1</w:t>
            </w:r>
          </w:p>
        </w:tc>
        <w:tc>
          <w:tcPr>
            <w:tcW w:w="9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06C2" w:rsidRPr="008358E5" w:rsidRDefault="009006C2" w:rsidP="00A35DCF">
            <w:pPr>
              <w:widowControl w:val="0"/>
              <w:tabs>
                <w:tab w:val="left" w:pos="2362"/>
                <w:tab w:val="left" w:pos="4358"/>
                <w:tab w:val="left" w:pos="6154"/>
                <w:tab w:val="left" w:pos="8030"/>
              </w:tabs>
              <w:spacing w:after="0" w:line="256" w:lineRule="auto"/>
              <w:rPr>
                <w:rFonts w:ascii="Times New Roman" w:eastAsia="Times New Roman" w:hAnsi="Times New Roman" w:cs="Times New Roman"/>
                <w:color w:val="000000"/>
                <w:sz w:val="28"/>
                <w:szCs w:val="28"/>
              </w:rPr>
            </w:pPr>
            <w:r w:rsidRPr="008358E5">
              <w:rPr>
                <w:rFonts w:ascii="Times New Roman" w:eastAsia="Times New Roman" w:hAnsi="Times New Roman" w:cs="Times New Roman"/>
                <w:color w:val="000000"/>
                <w:sz w:val="28"/>
                <w:szCs w:val="28"/>
                <w:lang w:eastAsia="ru-RU" w:bidi="ru-RU"/>
              </w:rPr>
              <w:t>администрация Маршанского сельсовета Каргатского района Новосибирской области</w:t>
            </w:r>
          </w:p>
        </w:tc>
      </w:tr>
    </w:tbl>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center"/>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4"/>
          <w:szCs w:val="24"/>
        </w:rPr>
      </w:pPr>
      <w:r w:rsidRPr="008358E5">
        <w:rPr>
          <w:rFonts w:ascii="Times New Roman" w:eastAsia="Calibri" w:hAnsi="Times New Roman" w:cs="Times New Roman"/>
          <w:sz w:val="28"/>
          <w:szCs w:val="28"/>
        </w:rPr>
        <w:t>Приложение № 2</w:t>
      </w:r>
    </w:p>
    <w:p w:rsidR="009006C2" w:rsidRPr="008358E5" w:rsidRDefault="009006C2" w:rsidP="009006C2">
      <w:pPr>
        <w:spacing w:after="0" w:line="240" w:lineRule="auto"/>
        <w:jc w:val="right"/>
        <w:rPr>
          <w:rFonts w:ascii="Times New Roman" w:eastAsia="Calibri" w:hAnsi="Times New Roman" w:cs="Times New Roman"/>
          <w:sz w:val="24"/>
          <w:szCs w:val="24"/>
        </w:rPr>
      </w:pPr>
      <w:r w:rsidRPr="008358E5">
        <w:rPr>
          <w:rFonts w:ascii="Times New Roman" w:eastAsia="Calibri" w:hAnsi="Times New Roman" w:cs="Times New Roman"/>
          <w:sz w:val="28"/>
          <w:szCs w:val="28"/>
        </w:rPr>
        <w:t xml:space="preserve"> к постановлению администрации Маршанского сельсовета </w:t>
      </w:r>
    </w:p>
    <w:p w:rsidR="009006C2" w:rsidRPr="008358E5" w:rsidRDefault="009006C2" w:rsidP="009006C2">
      <w:pPr>
        <w:spacing w:after="0" w:line="240" w:lineRule="auto"/>
        <w:jc w:val="right"/>
        <w:rPr>
          <w:rFonts w:ascii="Times New Roman" w:eastAsia="Calibri" w:hAnsi="Times New Roman" w:cs="Times New Roman"/>
          <w:sz w:val="24"/>
          <w:szCs w:val="24"/>
        </w:rPr>
      </w:pPr>
      <w:r w:rsidRPr="008358E5">
        <w:rPr>
          <w:rFonts w:ascii="Times New Roman" w:eastAsia="Calibri" w:hAnsi="Times New Roman" w:cs="Times New Roman"/>
          <w:sz w:val="28"/>
          <w:szCs w:val="28"/>
        </w:rPr>
        <w:t xml:space="preserve">Каргатского района Новосибирской области </w:t>
      </w: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10.03.2023 № 21</w:t>
      </w: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56" w:lineRule="auto"/>
        <w:jc w:val="center"/>
        <w:rPr>
          <w:rFonts w:ascii="Times New Roman" w:eastAsia="Calibri" w:hAnsi="Times New Roman" w:cs="Times New Roman"/>
          <w:sz w:val="24"/>
          <w:szCs w:val="24"/>
        </w:rPr>
      </w:pPr>
      <w:r w:rsidRPr="008358E5">
        <w:rPr>
          <w:rFonts w:ascii="Times New Roman" w:eastAsia="Calibri" w:hAnsi="Times New Roman" w:cs="Times New Roman"/>
          <w:sz w:val="28"/>
          <w:szCs w:val="28"/>
          <w:lang w:bidi="ru-RU"/>
        </w:rPr>
        <w:t>Сроки передачи централизуемых полномочий</w:t>
      </w:r>
    </w:p>
    <w:p w:rsidR="009006C2" w:rsidRPr="008358E5" w:rsidRDefault="009006C2" w:rsidP="009006C2">
      <w:pPr>
        <w:spacing w:after="0" w:line="256" w:lineRule="auto"/>
        <w:jc w:val="center"/>
        <w:rPr>
          <w:rFonts w:ascii="Times New Roman" w:eastAsia="Calibri" w:hAnsi="Times New Roman" w:cs="Times New Roman"/>
          <w:sz w:val="24"/>
          <w:szCs w:val="24"/>
          <w:lang w:bidi="ru-RU"/>
        </w:rPr>
      </w:pPr>
    </w:p>
    <w:tbl>
      <w:tblPr>
        <w:tblStyle w:val="1"/>
        <w:tblpPr w:leftFromText="180" w:rightFromText="180" w:vertAnchor="text" w:tblpY="1"/>
        <w:tblW w:w="0" w:type="auto"/>
        <w:tblLayout w:type="fixed"/>
        <w:tblLook w:val="04A0" w:firstRow="1" w:lastRow="0" w:firstColumn="1" w:lastColumn="0" w:noHBand="0" w:noVBand="1"/>
      </w:tblPr>
      <w:tblGrid>
        <w:gridCol w:w="685"/>
        <w:gridCol w:w="7251"/>
        <w:gridCol w:w="1843"/>
      </w:tblGrid>
      <w:tr w:rsidR="009006C2" w:rsidRPr="008358E5" w:rsidTr="00A35DCF">
        <w:tc>
          <w:tcPr>
            <w:tcW w:w="685" w:type="dxa"/>
            <w:tcBorders>
              <w:top w:val="single" w:sz="4" w:space="0" w:color="000000"/>
              <w:left w:val="single" w:sz="4" w:space="0" w:color="000000"/>
              <w:bottom w:val="single" w:sz="4" w:space="0" w:color="000000"/>
              <w:right w:val="single" w:sz="4" w:space="0" w:color="000000"/>
            </w:tcBorders>
            <w:hideMark/>
          </w:tcPr>
          <w:p w:rsidR="009006C2" w:rsidRPr="008358E5" w:rsidRDefault="009006C2" w:rsidP="00A35DCF">
            <w:pPr>
              <w:spacing w:line="57" w:lineRule="atLeast"/>
              <w:jc w:val="center"/>
              <w:rPr>
                <w:sz w:val="28"/>
                <w:szCs w:val="28"/>
              </w:rPr>
            </w:pPr>
            <w:r w:rsidRPr="008358E5">
              <w:rPr>
                <w:rFonts w:eastAsia="Times New Roman"/>
                <w:color w:val="000000"/>
                <w:sz w:val="28"/>
                <w:szCs w:val="28"/>
              </w:rPr>
              <w:t xml:space="preserve">№ </w:t>
            </w:r>
            <w:proofErr w:type="gramStart"/>
            <w:r w:rsidRPr="008358E5">
              <w:rPr>
                <w:rFonts w:eastAsia="Times New Roman"/>
                <w:color w:val="000000"/>
                <w:sz w:val="28"/>
                <w:szCs w:val="28"/>
              </w:rPr>
              <w:t>п</w:t>
            </w:r>
            <w:proofErr w:type="gramEnd"/>
            <w:r w:rsidRPr="008358E5">
              <w:rPr>
                <w:rFonts w:eastAsia="Times New Roman"/>
                <w:color w:val="000000"/>
                <w:sz w:val="28"/>
                <w:szCs w:val="28"/>
              </w:rPr>
              <w:t>/п</w:t>
            </w:r>
          </w:p>
        </w:tc>
        <w:tc>
          <w:tcPr>
            <w:tcW w:w="7251" w:type="dxa"/>
            <w:tcBorders>
              <w:top w:val="single" w:sz="4" w:space="0" w:color="000000"/>
              <w:left w:val="single" w:sz="4" w:space="0" w:color="000000"/>
              <w:bottom w:val="single" w:sz="4" w:space="0" w:color="000000"/>
              <w:right w:val="single" w:sz="4" w:space="0" w:color="000000"/>
            </w:tcBorders>
            <w:hideMark/>
          </w:tcPr>
          <w:p w:rsidR="009006C2" w:rsidRPr="008358E5" w:rsidRDefault="009006C2" w:rsidP="00A35DCF">
            <w:pPr>
              <w:spacing w:line="57" w:lineRule="atLeast"/>
              <w:jc w:val="center"/>
              <w:rPr>
                <w:sz w:val="28"/>
                <w:szCs w:val="28"/>
              </w:rPr>
            </w:pPr>
            <w:r w:rsidRPr="008358E5">
              <w:rPr>
                <w:rFonts w:eastAsia="Times New Roman"/>
                <w:color w:val="000000"/>
                <w:sz w:val="28"/>
                <w:szCs w:val="28"/>
              </w:rPr>
              <w:t>Наименование учреждения</w:t>
            </w:r>
          </w:p>
        </w:tc>
        <w:tc>
          <w:tcPr>
            <w:tcW w:w="1843" w:type="dxa"/>
            <w:tcBorders>
              <w:top w:val="single" w:sz="4" w:space="0" w:color="000000"/>
              <w:left w:val="single" w:sz="4" w:space="0" w:color="000000"/>
              <w:bottom w:val="single" w:sz="4" w:space="0" w:color="000000"/>
              <w:right w:val="single" w:sz="4" w:space="0" w:color="000000"/>
            </w:tcBorders>
            <w:hideMark/>
          </w:tcPr>
          <w:p w:rsidR="009006C2" w:rsidRPr="008358E5" w:rsidRDefault="009006C2" w:rsidP="00A35DCF">
            <w:pPr>
              <w:spacing w:line="57" w:lineRule="atLeast"/>
              <w:jc w:val="center"/>
              <w:rPr>
                <w:sz w:val="28"/>
                <w:szCs w:val="28"/>
              </w:rPr>
            </w:pPr>
            <w:r w:rsidRPr="008358E5">
              <w:rPr>
                <w:rFonts w:eastAsia="Times New Roman"/>
                <w:color w:val="000000"/>
                <w:sz w:val="28"/>
                <w:szCs w:val="28"/>
              </w:rPr>
              <w:t>2023 год</w:t>
            </w:r>
          </w:p>
        </w:tc>
      </w:tr>
      <w:tr w:rsidR="009006C2" w:rsidRPr="008358E5" w:rsidTr="00A35DCF">
        <w:tc>
          <w:tcPr>
            <w:tcW w:w="685" w:type="dxa"/>
            <w:tcBorders>
              <w:top w:val="single" w:sz="4" w:space="0" w:color="000000"/>
              <w:left w:val="single" w:sz="4" w:space="0" w:color="000000"/>
              <w:bottom w:val="single" w:sz="4" w:space="0" w:color="000000"/>
              <w:right w:val="single" w:sz="4" w:space="0" w:color="000000"/>
            </w:tcBorders>
          </w:tcPr>
          <w:p w:rsidR="009006C2" w:rsidRPr="008358E5" w:rsidRDefault="009006C2" w:rsidP="009006C2">
            <w:pPr>
              <w:numPr>
                <w:ilvl w:val="0"/>
                <w:numId w:val="1"/>
              </w:numPr>
              <w:ind w:left="0" w:firstLine="0"/>
              <w:contextualSpacing/>
              <w:rPr>
                <w:sz w:val="28"/>
                <w:szCs w:val="28"/>
              </w:rPr>
            </w:pPr>
          </w:p>
        </w:tc>
        <w:tc>
          <w:tcPr>
            <w:tcW w:w="7251" w:type="dxa"/>
            <w:tcBorders>
              <w:top w:val="single" w:sz="4" w:space="0" w:color="000000"/>
              <w:left w:val="single" w:sz="4" w:space="0" w:color="000000"/>
              <w:bottom w:val="single" w:sz="4" w:space="0" w:color="000000"/>
              <w:right w:val="single" w:sz="4" w:space="0" w:color="000000"/>
            </w:tcBorders>
            <w:hideMark/>
          </w:tcPr>
          <w:p w:rsidR="009006C2" w:rsidRPr="008358E5" w:rsidRDefault="009006C2" w:rsidP="00A35DCF">
            <w:r w:rsidRPr="008358E5">
              <w:rPr>
                <w:color w:val="000000"/>
                <w:sz w:val="28"/>
                <w:szCs w:val="28"/>
                <w:lang w:eastAsia="ru-RU" w:bidi="ru-RU"/>
              </w:rPr>
              <w:t>администрация Маршанского сельсовета Каргатского района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hideMark/>
          </w:tcPr>
          <w:p w:rsidR="009006C2" w:rsidRPr="008358E5" w:rsidRDefault="009006C2" w:rsidP="00A35DCF">
            <w:pPr>
              <w:spacing w:line="57" w:lineRule="atLeast"/>
              <w:jc w:val="center"/>
              <w:rPr>
                <w:sz w:val="28"/>
                <w:szCs w:val="28"/>
                <w:highlight w:val="yellow"/>
              </w:rPr>
            </w:pPr>
            <w:r w:rsidRPr="008358E5">
              <w:rPr>
                <w:rFonts w:eastAsia="Times New Roman"/>
                <w:color w:val="000000"/>
                <w:sz w:val="28"/>
                <w:szCs w:val="28"/>
              </w:rPr>
              <w:t> август</w:t>
            </w:r>
          </w:p>
        </w:tc>
      </w:tr>
    </w:tbl>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4"/>
          <w:szCs w:val="24"/>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r>
      <w:bookmarkStart w:id="0" w:name="_GoBack"/>
      <w:bookmarkEnd w:id="0"/>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p>
    <w:p w:rsidR="009006C2" w:rsidRPr="008358E5" w:rsidRDefault="009006C2" w:rsidP="009006C2">
      <w:pPr>
        <w:spacing w:after="0" w:line="240" w:lineRule="auto"/>
        <w:jc w:val="right"/>
        <w:rPr>
          <w:rFonts w:ascii="Times New Roman" w:eastAsia="Calibri" w:hAnsi="Times New Roman" w:cs="Times New Roman"/>
          <w:sz w:val="28"/>
          <w:szCs w:val="28"/>
        </w:rPr>
      </w:pPr>
      <w:r w:rsidRPr="008358E5">
        <w:rPr>
          <w:rFonts w:ascii="Times New Roman" w:eastAsia="Calibri" w:hAnsi="Times New Roman" w:cs="Times New Roman"/>
          <w:sz w:val="28"/>
          <w:szCs w:val="28"/>
        </w:rPr>
        <w:lastRenderedPageBreak/>
        <w:t>Приложение № 3</w:t>
      </w:r>
    </w:p>
    <w:p w:rsidR="009006C2" w:rsidRPr="008358E5" w:rsidRDefault="009006C2" w:rsidP="009006C2">
      <w:pPr>
        <w:spacing w:after="0" w:line="240" w:lineRule="auto"/>
        <w:jc w:val="right"/>
        <w:rPr>
          <w:rFonts w:ascii="Times New Roman" w:eastAsia="Calibri" w:hAnsi="Times New Roman" w:cs="Times New Roman"/>
          <w:sz w:val="24"/>
          <w:szCs w:val="24"/>
        </w:rPr>
      </w:pPr>
      <w:r w:rsidRPr="008358E5">
        <w:rPr>
          <w:rFonts w:ascii="Times New Roman" w:eastAsia="Calibri" w:hAnsi="Times New Roman" w:cs="Times New Roman"/>
          <w:sz w:val="28"/>
          <w:szCs w:val="28"/>
        </w:rPr>
        <w:t xml:space="preserve"> к постановлению администрации Маршанского сельсовета </w:t>
      </w:r>
    </w:p>
    <w:p w:rsidR="009006C2" w:rsidRPr="008358E5" w:rsidRDefault="009006C2" w:rsidP="009006C2">
      <w:pPr>
        <w:spacing w:after="0" w:line="240" w:lineRule="auto"/>
        <w:jc w:val="right"/>
        <w:rPr>
          <w:rFonts w:ascii="Times New Roman" w:eastAsia="Calibri" w:hAnsi="Times New Roman" w:cs="Times New Roman"/>
          <w:sz w:val="24"/>
          <w:szCs w:val="24"/>
        </w:rPr>
      </w:pPr>
      <w:r w:rsidRPr="008358E5">
        <w:rPr>
          <w:rFonts w:ascii="Times New Roman" w:eastAsia="Calibri" w:hAnsi="Times New Roman" w:cs="Times New Roman"/>
          <w:sz w:val="28"/>
          <w:szCs w:val="28"/>
        </w:rPr>
        <w:t xml:space="preserve">Каргатского района Новосибирской области </w:t>
      </w:r>
    </w:p>
    <w:p w:rsidR="009006C2" w:rsidRPr="008358E5" w:rsidRDefault="009006C2" w:rsidP="009006C2">
      <w:pPr>
        <w:widowControl w:val="0"/>
        <w:spacing w:after="0" w:line="240" w:lineRule="auto"/>
        <w:jc w:val="right"/>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от 10.03.2023  № 21</w:t>
      </w: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ТИПОВОЕ СОГЛАШЕНИЕ № ___</w:t>
      </w: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об осуществлении отдельных бюджетных полномочий финансового органа поселения финансовым органом муниципального района</w:t>
      </w:r>
    </w:p>
    <w:p w:rsidR="009006C2" w:rsidRPr="008358E5" w:rsidRDefault="009006C2" w:rsidP="009006C2">
      <w:pPr>
        <w:widowControl w:val="0"/>
        <w:spacing w:after="0" w:line="240" w:lineRule="auto"/>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 xml:space="preserve">               </w:t>
      </w:r>
      <w:r w:rsidRPr="008358E5">
        <w:rPr>
          <w:rFonts w:ascii="Times New Roman" w:eastAsia="Times New Roman" w:hAnsi="Times New Roman" w:cs="Times New Roman"/>
          <w:sz w:val="24"/>
          <w:szCs w:val="24"/>
          <w:lang w:eastAsia="ru-RU"/>
        </w:rPr>
        <w:t xml:space="preserve"> «__» _______ 2023 года</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0"/>
          <w:szCs w:val="24"/>
          <w:lang w:eastAsia="ru-RU"/>
        </w:rPr>
        <w:t xml:space="preserve">  (место составления)</w:t>
      </w:r>
    </w:p>
    <w:p w:rsidR="009006C2" w:rsidRPr="008358E5" w:rsidRDefault="009006C2" w:rsidP="009006C2">
      <w:pPr>
        <w:widowControl w:val="0"/>
        <w:spacing w:after="0" w:line="240" w:lineRule="auto"/>
        <w:ind w:firstLine="708"/>
        <w:jc w:val="both"/>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Администрация _________________________________</w:t>
      </w:r>
      <w:r>
        <w:rPr>
          <w:rFonts w:ascii="Times New Roman" w:eastAsia="Times New Roman" w:hAnsi="Times New Roman" w:cs="Times New Roman"/>
          <w:sz w:val="24"/>
          <w:szCs w:val="24"/>
          <w:lang w:eastAsia="ru-RU"/>
        </w:rPr>
        <w:t>________________________</w:t>
      </w:r>
      <w:r w:rsidRPr="008358E5">
        <w:rPr>
          <w:rFonts w:ascii="Times New Roman" w:eastAsia="Times New Roman" w:hAnsi="Times New Roman" w:cs="Times New Roman"/>
          <w:sz w:val="24"/>
          <w:szCs w:val="24"/>
          <w:lang w:eastAsia="ru-RU"/>
        </w:rPr>
        <w:t>,</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r w:rsidRPr="008358E5">
        <w:rPr>
          <w:rFonts w:ascii="Times New Roman" w:eastAsia="Times New Roman" w:hAnsi="Times New Roman" w:cs="Times New Roman"/>
          <w:sz w:val="20"/>
          <w:szCs w:val="24"/>
          <w:lang w:eastAsia="ru-RU"/>
        </w:rPr>
        <w:t xml:space="preserve"> </w:t>
      </w:r>
      <w:r w:rsidRPr="008358E5">
        <w:rPr>
          <w:rFonts w:ascii="Times New Roman" w:eastAsia="Times New Roman" w:hAnsi="Times New Roman" w:cs="Times New Roman"/>
          <w:sz w:val="18"/>
          <w:szCs w:val="24"/>
          <w:lang w:eastAsia="ru-RU"/>
        </w:rPr>
        <w:t>(наименование поселения Каргатского района Новосибирской области)</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именуемая в дальнейшем «Администрация поселения», в лице _____________________________</w:t>
      </w:r>
      <w:r>
        <w:rPr>
          <w:rFonts w:ascii="Times New Roman" w:eastAsia="Times New Roman" w:hAnsi="Times New Roman" w:cs="Times New Roman"/>
          <w:sz w:val="24"/>
          <w:szCs w:val="24"/>
          <w:lang w:eastAsia="ru-RU"/>
        </w:rPr>
        <w:t>______________________________________________</w:t>
      </w:r>
      <w:r w:rsidRPr="008358E5">
        <w:rPr>
          <w:rFonts w:ascii="Times New Roman" w:eastAsia="Times New Roman" w:hAnsi="Times New Roman" w:cs="Times New Roman"/>
          <w:sz w:val="24"/>
          <w:szCs w:val="24"/>
          <w:lang w:eastAsia="ru-RU"/>
        </w:rPr>
        <w:t xml:space="preserve">_, </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18"/>
          <w:szCs w:val="20"/>
          <w:lang w:eastAsia="ru-RU"/>
        </w:rPr>
        <w:t xml:space="preserve">                     </w:t>
      </w:r>
      <w:r>
        <w:rPr>
          <w:rFonts w:ascii="Times New Roman" w:eastAsia="Times New Roman" w:hAnsi="Times New Roman" w:cs="Times New Roman"/>
          <w:sz w:val="18"/>
          <w:szCs w:val="20"/>
          <w:lang w:eastAsia="ru-RU"/>
        </w:rPr>
        <w:t xml:space="preserve">                                       </w:t>
      </w:r>
      <w:r w:rsidRPr="008358E5">
        <w:rPr>
          <w:rFonts w:ascii="Times New Roman" w:eastAsia="Times New Roman" w:hAnsi="Times New Roman" w:cs="Times New Roman"/>
          <w:sz w:val="18"/>
          <w:szCs w:val="20"/>
          <w:lang w:eastAsia="ru-RU"/>
        </w:rPr>
        <w:t xml:space="preserve"> (должность, фамилия, имя, отчество)</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roofErr w:type="gramStart"/>
      <w:r w:rsidRPr="008358E5">
        <w:rPr>
          <w:rFonts w:ascii="Times New Roman" w:eastAsia="Times New Roman" w:hAnsi="Times New Roman" w:cs="Times New Roman"/>
          <w:sz w:val="24"/>
          <w:szCs w:val="24"/>
          <w:lang w:eastAsia="ru-RU"/>
        </w:rPr>
        <w:t>действующего</w:t>
      </w:r>
      <w:proofErr w:type="gramEnd"/>
      <w:r w:rsidRPr="008358E5">
        <w:rPr>
          <w:rFonts w:ascii="Times New Roman" w:eastAsia="Times New Roman" w:hAnsi="Times New Roman" w:cs="Times New Roman"/>
          <w:sz w:val="24"/>
          <w:szCs w:val="24"/>
          <w:lang w:eastAsia="ru-RU"/>
        </w:rPr>
        <w:t xml:space="preserve"> на основании ___________________________</w:t>
      </w:r>
      <w:r>
        <w:rPr>
          <w:rFonts w:ascii="Times New Roman" w:eastAsia="Times New Roman" w:hAnsi="Times New Roman" w:cs="Times New Roman"/>
          <w:sz w:val="24"/>
          <w:szCs w:val="24"/>
          <w:lang w:eastAsia="ru-RU"/>
        </w:rPr>
        <w:t>________________________</w:t>
      </w:r>
      <w:r w:rsidRPr="008358E5">
        <w:rPr>
          <w:rFonts w:ascii="Times New Roman" w:eastAsia="Times New Roman" w:hAnsi="Times New Roman" w:cs="Times New Roman"/>
          <w:sz w:val="24"/>
          <w:szCs w:val="24"/>
          <w:lang w:eastAsia="ru-RU"/>
        </w:rPr>
        <w:t>,</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18"/>
          <w:szCs w:val="20"/>
          <w:lang w:eastAsia="ru-RU"/>
        </w:rPr>
        <w:t xml:space="preserve">                                                                              (реквизиты документа, подтверждающего полномочия должностного лица)</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с одной стороны, и администрация  _____________________</w:t>
      </w:r>
      <w:r>
        <w:rPr>
          <w:rFonts w:ascii="Times New Roman" w:eastAsia="Times New Roman" w:hAnsi="Times New Roman" w:cs="Times New Roman"/>
          <w:sz w:val="24"/>
          <w:szCs w:val="24"/>
          <w:lang w:eastAsia="ru-RU"/>
        </w:rPr>
        <w:t>________________________</w:t>
      </w:r>
      <w:r w:rsidRPr="008358E5">
        <w:rPr>
          <w:rFonts w:ascii="Times New Roman" w:eastAsia="Times New Roman" w:hAnsi="Times New Roman" w:cs="Times New Roman"/>
          <w:sz w:val="24"/>
          <w:szCs w:val="24"/>
          <w:lang w:eastAsia="ru-RU"/>
        </w:rPr>
        <w:t xml:space="preserve">, </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w:t>
      </w:r>
      <w:r w:rsidRPr="008358E5">
        <w:rPr>
          <w:rFonts w:ascii="Times New Roman" w:eastAsia="Times New Roman" w:hAnsi="Times New Roman" w:cs="Times New Roman"/>
          <w:szCs w:val="24"/>
          <w:lang w:eastAsia="ru-RU"/>
        </w:rPr>
        <w:t xml:space="preserve"> </w:t>
      </w:r>
      <w:r w:rsidRPr="008358E5">
        <w:rPr>
          <w:rFonts w:ascii="Times New Roman" w:eastAsia="Times New Roman" w:hAnsi="Times New Roman" w:cs="Times New Roman"/>
          <w:sz w:val="18"/>
          <w:szCs w:val="20"/>
          <w:lang w:eastAsia="ru-RU"/>
        </w:rPr>
        <w:t xml:space="preserve">(наименование муниципального района Новосибирской области)                                       </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именуемая в дальнейшем «Администрация района», в лице _</w:t>
      </w:r>
      <w:r>
        <w:rPr>
          <w:rFonts w:ascii="Times New Roman" w:eastAsia="Times New Roman" w:hAnsi="Times New Roman" w:cs="Times New Roman"/>
          <w:sz w:val="24"/>
          <w:szCs w:val="24"/>
          <w:lang w:eastAsia="ru-RU"/>
        </w:rPr>
        <w:t>________________________</w:t>
      </w:r>
      <w:r w:rsidRPr="008358E5">
        <w:rPr>
          <w:rFonts w:ascii="Times New Roman" w:eastAsia="Times New Roman" w:hAnsi="Times New Roman" w:cs="Times New Roman"/>
          <w:sz w:val="24"/>
          <w:szCs w:val="24"/>
          <w:lang w:eastAsia="ru-RU"/>
        </w:rPr>
        <w:t>,</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18"/>
          <w:szCs w:val="20"/>
          <w:lang w:eastAsia="ru-RU"/>
        </w:rPr>
        <w:t xml:space="preserve">                                                                                                                </w:t>
      </w:r>
      <w:r>
        <w:rPr>
          <w:rFonts w:ascii="Times New Roman" w:eastAsia="Times New Roman" w:hAnsi="Times New Roman" w:cs="Times New Roman"/>
          <w:sz w:val="18"/>
          <w:szCs w:val="20"/>
          <w:lang w:eastAsia="ru-RU"/>
        </w:rPr>
        <w:t xml:space="preserve">                           </w:t>
      </w:r>
      <w:r w:rsidRPr="008358E5">
        <w:rPr>
          <w:rFonts w:ascii="Times New Roman" w:eastAsia="Times New Roman" w:hAnsi="Times New Roman" w:cs="Times New Roman"/>
          <w:sz w:val="18"/>
          <w:szCs w:val="20"/>
          <w:lang w:eastAsia="ru-RU"/>
        </w:rPr>
        <w:t xml:space="preserve"> (должность, фамилия, имя, отчество)</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roofErr w:type="gramStart"/>
      <w:r w:rsidRPr="008358E5">
        <w:rPr>
          <w:rFonts w:ascii="Times New Roman" w:eastAsia="Times New Roman" w:hAnsi="Times New Roman" w:cs="Times New Roman"/>
          <w:sz w:val="24"/>
          <w:szCs w:val="24"/>
          <w:lang w:eastAsia="ru-RU"/>
        </w:rPr>
        <w:t>действующего</w:t>
      </w:r>
      <w:proofErr w:type="gramEnd"/>
      <w:r w:rsidRPr="008358E5">
        <w:rPr>
          <w:rFonts w:ascii="Times New Roman" w:eastAsia="Times New Roman" w:hAnsi="Times New Roman" w:cs="Times New Roman"/>
          <w:sz w:val="24"/>
          <w:szCs w:val="24"/>
          <w:lang w:eastAsia="ru-RU"/>
        </w:rPr>
        <w:t xml:space="preserve"> на основании ___________________________</w:t>
      </w:r>
      <w:r>
        <w:rPr>
          <w:rFonts w:ascii="Times New Roman" w:eastAsia="Times New Roman" w:hAnsi="Times New Roman" w:cs="Times New Roman"/>
          <w:sz w:val="24"/>
          <w:szCs w:val="24"/>
          <w:lang w:eastAsia="ru-RU"/>
        </w:rPr>
        <w:t>_________________________</w:t>
      </w:r>
      <w:r w:rsidRPr="008358E5">
        <w:rPr>
          <w:rFonts w:ascii="Times New Roman" w:eastAsia="Times New Roman" w:hAnsi="Times New Roman" w:cs="Times New Roman"/>
          <w:sz w:val="24"/>
          <w:szCs w:val="24"/>
          <w:lang w:eastAsia="ru-RU"/>
        </w:rPr>
        <w:t xml:space="preserve">, </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18"/>
          <w:szCs w:val="20"/>
          <w:lang w:eastAsia="ru-RU"/>
        </w:rPr>
        <w:t xml:space="preserve">                                                                              (реквизиты документа, подтверждающего полномочия должностного лица)</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1. Цели и предмет Соглашения</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1.1. </w:t>
      </w:r>
      <w:proofErr w:type="gramStart"/>
      <w:r w:rsidRPr="008358E5">
        <w:rPr>
          <w:rFonts w:ascii="Times New Roman" w:eastAsia="Times New Roman" w:hAnsi="Times New Roman" w:cs="Times New Roman"/>
          <w:sz w:val="24"/>
          <w:szCs w:val="24"/>
          <w:lang w:eastAsia="ru-RU"/>
        </w:rPr>
        <w:t xml:space="preserve">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Каргатского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w:t>
      </w:r>
      <w:r>
        <w:rPr>
          <w:rFonts w:ascii="Times New Roman" w:eastAsia="Times New Roman" w:hAnsi="Times New Roman" w:cs="Times New Roman"/>
          <w:sz w:val="24"/>
          <w:szCs w:val="24"/>
          <w:lang w:eastAsia="ru-RU"/>
        </w:rPr>
        <w:t>Маршанского сельсовета Каргатского района Новосибирской области</w:t>
      </w:r>
      <w:r w:rsidRPr="008358E5">
        <w:rPr>
          <w:rFonts w:ascii="Times New Roman" w:eastAsia="Times New Roman" w:hAnsi="Times New Roman" w:cs="Times New Roman"/>
          <w:sz w:val="24"/>
          <w:szCs w:val="24"/>
          <w:lang w:eastAsia="ru-RU"/>
        </w:rPr>
        <w:t xml:space="preserve">  (далее – поселение) по</w:t>
      </w:r>
      <w:proofErr w:type="gramEnd"/>
      <w:r w:rsidRPr="008358E5">
        <w:rPr>
          <w:rFonts w:ascii="Times New Roman" w:eastAsia="Times New Roman" w:hAnsi="Times New Roman" w:cs="Times New Roman"/>
          <w:sz w:val="24"/>
          <w:szCs w:val="24"/>
          <w:lang w:eastAsia="ru-RU"/>
        </w:rPr>
        <w:t xml:space="preserve"> осуществлению ими</w:t>
      </w:r>
      <w:r>
        <w:rPr>
          <w:rFonts w:ascii="Courier New" w:eastAsia="Times New Roman" w:hAnsi="Courier New" w:cs="Courier New"/>
          <w:sz w:val="20"/>
          <w:szCs w:val="20"/>
          <w:lang w:eastAsia="ru-RU"/>
        </w:rPr>
        <w:t xml:space="preserve"> </w:t>
      </w:r>
      <w:r w:rsidRPr="008358E5">
        <w:rPr>
          <w:rFonts w:ascii="Times New Roman" w:eastAsia="Times New Roman" w:hAnsi="Times New Roman" w:cs="Times New Roman"/>
          <w:sz w:val="24"/>
          <w:szCs w:val="24"/>
          <w:lang w:eastAsia="ru-RU"/>
        </w:rPr>
        <w:t>отдельных бюджетных полномочий.</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1.2. Предметом настоящего Соглашения является осуществление финансовым органом муниципального района (должностным лицом Администрации района) следующих бюджетных полномочий финансового органа поселения (далее – отдельные бюджетные полномочия):</w:t>
      </w:r>
    </w:p>
    <w:p w:rsidR="009006C2" w:rsidRPr="008358E5" w:rsidRDefault="009006C2" w:rsidP="009006C2">
      <w:pPr>
        <w:spacing w:after="0" w:line="240" w:lineRule="auto"/>
        <w:ind w:firstLine="709"/>
        <w:jc w:val="both"/>
        <w:rPr>
          <w:rFonts w:ascii="Times New Roman" w:eastAsia="Calibri" w:hAnsi="Times New Roman" w:cs="Times New Roman"/>
          <w:sz w:val="24"/>
          <w:szCs w:val="24"/>
        </w:rPr>
      </w:pPr>
      <w:r w:rsidRPr="008358E5">
        <w:rPr>
          <w:rFonts w:ascii="Times New Roman" w:eastAsia="Times New Roman" w:hAnsi="Times New Roman" w:cs="Times New Roman"/>
          <w:sz w:val="24"/>
          <w:szCs w:val="24"/>
          <w:lang w:eastAsia="ru-RU"/>
        </w:rPr>
        <w:t>1.2.1. начисление заработной платы, ведение бухгалтерского учета и формирование отчетности;</w:t>
      </w:r>
    </w:p>
    <w:p w:rsidR="009006C2" w:rsidRPr="008358E5" w:rsidRDefault="009006C2" w:rsidP="009006C2">
      <w:pPr>
        <w:spacing w:after="0" w:line="240" w:lineRule="auto"/>
        <w:ind w:firstLine="709"/>
        <w:jc w:val="both"/>
        <w:rPr>
          <w:rFonts w:ascii="Times New Roman" w:eastAsia="Calibri" w:hAnsi="Times New Roman" w:cs="Times New Roman"/>
          <w:sz w:val="24"/>
          <w:szCs w:val="24"/>
        </w:rPr>
      </w:pPr>
      <w:r w:rsidRPr="008358E5">
        <w:rPr>
          <w:rFonts w:ascii="Times New Roman" w:eastAsia="Times New Roman" w:hAnsi="Times New Roman" w:cs="Times New Roman"/>
          <w:sz w:val="24"/>
          <w:szCs w:val="24"/>
          <w:lang w:eastAsia="ru-RU"/>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9006C2" w:rsidRPr="008358E5" w:rsidRDefault="009006C2" w:rsidP="009006C2">
      <w:pPr>
        <w:spacing w:after="0" w:line="240" w:lineRule="auto"/>
        <w:ind w:firstLine="709"/>
        <w:jc w:val="both"/>
        <w:rPr>
          <w:rFonts w:ascii="Times New Roman" w:eastAsia="Calibri" w:hAnsi="Times New Roman" w:cs="Times New Roman"/>
          <w:sz w:val="24"/>
          <w:szCs w:val="24"/>
        </w:rPr>
      </w:pPr>
      <w:r w:rsidRPr="008358E5">
        <w:rPr>
          <w:rFonts w:ascii="Times New Roman" w:eastAsia="Times New Roman" w:hAnsi="Times New Roman" w:cs="Times New Roman"/>
          <w:sz w:val="24"/>
          <w:szCs w:val="24"/>
          <w:lang w:eastAsia="ru-RU"/>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9006C2" w:rsidRPr="008358E5" w:rsidRDefault="009006C2" w:rsidP="009006C2">
      <w:pPr>
        <w:spacing w:after="0" w:line="240" w:lineRule="auto"/>
        <w:ind w:firstLine="709"/>
        <w:jc w:val="both"/>
        <w:rPr>
          <w:rFonts w:ascii="Times New Roman" w:eastAsia="Calibri" w:hAnsi="Times New Roman" w:cs="Times New Roman"/>
          <w:sz w:val="24"/>
          <w:szCs w:val="24"/>
        </w:rPr>
      </w:pPr>
      <w:r w:rsidRPr="008358E5">
        <w:rPr>
          <w:rFonts w:ascii="Times New Roman" w:eastAsia="Times New Roman" w:hAnsi="Times New Roman" w:cs="Times New Roman"/>
          <w:sz w:val="24"/>
          <w:szCs w:val="24"/>
          <w:lang w:eastAsia="ru-RU"/>
        </w:rPr>
        <w:t>1.2.4. начисление налогов и сборов в соответствии с действующим налоговым законодательством;</w:t>
      </w:r>
    </w:p>
    <w:p w:rsidR="009006C2" w:rsidRPr="008358E5" w:rsidRDefault="009006C2" w:rsidP="009006C2">
      <w:pPr>
        <w:spacing w:after="0" w:line="240" w:lineRule="auto"/>
        <w:ind w:firstLine="709"/>
        <w:jc w:val="both"/>
        <w:rPr>
          <w:rFonts w:ascii="Times New Roman" w:eastAsia="Calibri" w:hAnsi="Times New Roman" w:cs="Times New Roman"/>
          <w:sz w:val="24"/>
          <w:szCs w:val="24"/>
        </w:rPr>
      </w:pPr>
      <w:r w:rsidRPr="008358E5">
        <w:rPr>
          <w:rFonts w:ascii="Times New Roman" w:eastAsia="Times New Roman" w:hAnsi="Times New Roman" w:cs="Times New Roman"/>
          <w:sz w:val="24"/>
          <w:szCs w:val="24"/>
          <w:lang w:eastAsia="ru-RU"/>
        </w:rPr>
        <w:lastRenderedPageBreak/>
        <w:t>1.2.5. формирование и предоставление бюджетной (бухгалтерской) отчетности в уполномоченные органы.</w:t>
      </w:r>
    </w:p>
    <w:p w:rsidR="009006C2" w:rsidRPr="008358E5" w:rsidRDefault="009006C2" w:rsidP="009006C2">
      <w:pPr>
        <w:widowControl w:val="0"/>
        <w:tabs>
          <w:tab w:val="left" w:pos="1170"/>
          <w:tab w:val="center" w:pos="4960"/>
        </w:tabs>
        <w:spacing w:after="0" w:line="240" w:lineRule="auto"/>
        <w:jc w:val="center"/>
        <w:rPr>
          <w:rFonts w:ascii="Courier New" w:eastAsia="Times New Roman" w:hAnsi="Courier New" w:cs="Courier New"/>
          <w:sz w:val="20"/>
          <w:szCs w:val="20"/>
          <w:lang w:eastAsia="ru-RU"/>
        </w:rPr>
      </w:pPr>
    </w:p>
    <w:p w:rsidR="009006C2" w:rsidRPr="008358E5" w:rsidRDefault="009006C2" w:rsidP="009006C2">
      <w:pPr>
        <w:widowControl w:val="0"/>
        <w:tabs>
          <w:tab w:val="left" w:pos="1170"/>
          <w:tab w:val="center" w:pos="4960"/>
        </w:tabs>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2. Права и обязательства Сторон</w:t>
      </w:r>
    </w:p>
    <w:p w:rsidR="009006C2" w:rsidRPr="008358E5" w:rsidRDefault="009006C2" w:rsidP="009006C2">
      <w:pPr>
        <w:widowControl w:val="0"/>
        <w:spacing w:after="0" w:line="240" w:lineRule="auto"/>
        <w:ind w:firstLine="567"/>
        <w:jc w:val="center"/>
        <w:rPr>
          <w:rFonts w:ascii="Courier New" w:eastAsia="Times New Roman" w:hAnsi="Courier New" w:cs="Courier New"/>
          <w:sz w:val="20"/>
          <w:szCs w:val="20"/>
          <w:lang w:eastAsia="ru-RU"/>
        </w:rPr>
      </w:pP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 Администрация района обязуется: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2.1.3. Использовать информацию, которая была передана или стала известна Администрации района при реализации настоящего Соглашения, для исполнения обязательств по настоящему Соглашению;</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2.1.4. Предоставлять Администрации поселения по ее запросу информацию и документы, связанные с осуществлением отдельных бюджетных полномочий и исполнением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2.1.5. Рассматривать предложения по вопросам осуществления отдельных бюджетных полномочий, направленные Администрацией поселения в соответствии с пунктом 2.4.2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2.1.6. Осуществлять консультирование Администрации поселения по вопросам осуществления отдельных бюджетных полномочий, в том числе, по вопросам информационного взаимодействия;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2.1.7. Осуществлять консультирование участников бюджетного процесса поселения по вопросам, возникающим при осуществлении отдельных бюджетных полномочий;</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2.1.8. Исполнять иные обязанности в соответствии с федеральным законодательством и законодательством Новосибирской области.</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2.2. Администрация района вправе:</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2.2.1. Принимать муниципальные правовые акты по вопросам осуществления отдельных бюджетных полномочий;</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2.2.2. Запрашивать у Администрации поселения информацию и документы, необходимые для осуществления отдельных бюджетных полномочий и исполнения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2.2.3. Требовать от участников бюджетного процесса поселения соблюдения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2.2.4. Осуществлять иные права в соответствии с федеральным законодательством и законодательством Новосибирской области.</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2.3. Администрация поселения обязуется: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 xml:space="preserve">2.3.1.  </w:t>
      </w:r>
      <w:proofErr w:type="gramStart"/>
      <w:r w:rsidRPr="008358E5">
        <w:rPr>
          <w:rFonts w:ascii="Times New Roman" w:eastAsia="Calibri" w:hAnsi="Times New Roman" w:cs="Times New Roman"/>
          <w:sz w:val="24"/>
          <w:szCs w:val="24"/>
          <w:lang w:eastAsia="ru-RU"/>
        </w:rPr>
        <w:t xml:space="preserve">Передать ___ штатных единиц специалиста (работника), осуществляющего ведение бухучета и составление отчетности, Администрации района для осуществления переданных полномочий, путем пересчета размера иных межбюджетных трансфертов, предоставляемых Администрации поселения,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roofErr w:type="gramEnd"/>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lastRenderedPageBreak/>
        <w:t>2.3.2. Предоставлять Администрации района,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2.3.2. Оказывать содействие Администрации района при осуществлении ей отдельных бюджетных полномочий, в том числе, при взаимодействии с участниками бюджетного процесса поселения;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2.3.3. </w:t>
      </w:r>
      <w:proofErr w:type="gramStart"/>
      <w:r w:rsidRPr="008358E5">
        <w:rPr>
          <w:rFonts w:ascii="Times New Roman" w:eastAsia="Calibri" w:hAnsi="Times New Roman" w:cs="Times New Roman"/>
          <w:sz w:val="24"/>
          <w:szCs w:val="24"/>
          <w:lang w:eastAsia="ru-RU"/>
        </w:rPr>
        <w:t xml:space="preserve">Осуществлять взаимодействие с участниками бюджетного процесса поселения в целях соблюдения ими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 </w:t>
      </w:r>
      <w:proofErr w:type="gramEnd"/>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color w:val="000000"/>
          <w:sz w:val="24"/>
          <w:szCs w:val="24"/>
          <w:lang w:eastAsia="ru-RU"/>
        </w:rPr>
        <w:t>2.3.4. 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w:t>
      </w:r>
      <w:r w:rsidRPr="008358E5">
        <w:rPr>
          <w:rFonts w:ascii="Times New Roman" w:eastAsia="Calibri" w:hAnsi="Times New Roman" w:cs="Times New Roman"/>
          <w:sz w:val="24"/>
          <w:szCs w:val="24"/>
          <w:lang w:eastAsia="ru-RU"/>
        </w:rPr>
        <w:t xml:space="preserve"> </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2.3.5. Исполнять иные обязанности в соответствии с федеральным законодательством и законодательством Новосибирской области.</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2.4. Администрация поселения вправе:</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2.4.1. Запрашивать у Администрации района информацию и документы, связанные с осуществлением отдельных бюджетных полномочий и исполнением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2.4.2. Вносить Администрации района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2.4.3. Требовать от Администрации района при осуществлении ей отдельных бюджетных полномочий соблюдения федерального законодательства 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2.4.4. Осуществлять иные права, установленные федеральным законодательством и законодательством Новосибирской области.</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 xml:space="preserve">3. Особенности осуществления отдельных бюджетных полномочий </w:t>
      </w: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и исполнения Соглашения</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 xml:space="preserve">3.1. Осуществление отдельных бюджетных полномочий, в том числе обмен информацией между Администрацией поселения и Администрацией района в целях осуществления отдельных бюджетных полномочий, производится с применением информационной системы, используемой Администрацией района для осуществления отдельных бюджетных полномочий в муниципальном районе, с использованием программных средств удаленного доступа.  </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 xml:space="preserve">3.2. Непосредственное осуществление бюджетного учета и составление бюджетной отчетности </w:t>
      </w:r>
      <w:r>
        <w:rPr>
          <w:rFonts w:ascii="Times New Roman" w:eastAsia="Times New Roman" w:hAnsi="Times New Roman" w:cs="Times New Roman"/>
          <w:sz w:val="24"/>
          <w:szCs w:val="24"/>
          <w:lang w:eastAsia="ru-RU"/>
        </w:rPr>
        <w:t xml:space="preserve">Маршанского </w:t>
      </w:r>
      <w:r w:rsidRPr="008358E5">
        <w:rPr>
          <w:rFonts w:ascii="Times New Roman" w:eastAsia="Times New Roman" w:hAnsi="Times New Roman" w:cs="Times New Roman"/>
          <w:sz w:val="24"/>
          <w:szCs w:val="24"/>
          <w:lang w:eastAsia="ru-RU"/>
        </w:rPr>
        <w:t xml:space="preserve">сельсовета Каргатского района Новосибирской области осуществляется </w:t>
      </w:r>
      <w:r w:rsidRPr="008358E5">
        <w:rPr>
          <w:rFonts w:ascii="Times New Roman" w:eastAsia="Times New Roman" w:hAnsi="Times New Roman" w:cs="Times New Roman"/>
          <w:sz w:val="24"/>
          <w:szCs w:val="24"/>
          <w:highlight w:val="white"/>
          <w:lang w:eastAsia="ru-RU"/>
        </w:rPr>
        <w:t>муниципальным</w:t>
      </w:r>
      <w:r w:rsidRPr="008358E5">
        <w:rPr>
          <w:rFonts w:ascii="Times New Roman" w:eastAsia="Times New Roman" w:hAnsi="Times New Roman" w:cs="Times New Roman"/>
          <w:sz w:val="24"/>
          <w:szCs w:val="24"/>
          <w:lang w:eastAsia="ru-RU"/>
        </w:rPr>
        <w:t xml:space="preserve"> </w:t>
      </w:r>
      <w:r w:rsidRPr="008358E5">
        <w:rPr>
          <w:rFonts w:ascii="Times New Roman" w:eastAsia="Times New Roman" w:hAnsi="Times New Roman" w:cs="Times New Roman"/>
          <w:sz w:val="24"/>
          <w:szCs w:val="24"/>
          <w:highlight w:val="white"/>
          <w:lang w:eastAsia="ru-RU"/>
        </w:rPr>
        <w:t>казенным учреждением Каргатского района «Центр бухгалтерского учёта Каргатского района»</w:t>
      </w:r>
      <w:r w:rsidRPr="008358E5">
        <w:rPr>
          <w:rFonts w:ascii="Times New Roman" w:eastAsia="Times New Roman" w:hAnsi="Times New Roman" w:cs="Times New Roman"/>
          <w:sz w:val="24"/>
          <w:szCs w:val="24"/>
          <w:lang w:eastAsia="ru-RU"/>
        </w:rPr>
        <w:t xml:space="preserve"> (далее – Уполномоченная организация).</w:t>
      </w:r>
    </w:p>
    <w:p w:rsidR="009006C2" w:rsidRPr="008358E5" w:rsidRDefault="009006C2" w:rsidP="009006C2">
      <w:pPr>
        <w:spacing w:after="0" w:line="240" w:lineRule="auto"/>
        <w:ind w:firstLine="567"/>
        <w:jc w:val="both"/>
        <w:rPr>
          <w:rFonts w:ascii="Times New Roman" w:eastAsia="Calibri" w:hAnsi="Times New Roman" w:cs="Times New Roman"/>
          <w:sz w:val="24"/>
          <w:szCs w:val="24"/>
          <w:highlight w:val="white"/>
        </w:rPr>
      </w:pPr>
      <w:r w:rsidRPr="008358E5">
        <w:rPr>
          <w:rFonts w:ascii="Times New Roman" w:eastAsia="Calibri" w:hAnsi="Times New Roman" w:cs="Times New Roman"/>
          <w:sz w:val="24"/>
          <w:szCs w:val="24"/>
        </w:rPr>
        <w:t xml:space="preserve"> Взаимодействие Уполномоченной организации с участниками бюджетного процесса (далее - Субъекты централизованного учета) оформляется заключением</w:t>
      </w:r>
      <w:r w:rsidRPr="008358E5">
        <w:rPr>
          <w:rFonts w:ascii="Times New Roman" w:eastAsia="Calibri" w:hAnsi="Times New Roman" w:cs="Times New Roman"/>
          <w:sz w:val="24"/>
          <w:szCs w:val="24"/>
          <w:highlight w:val="white"/>
        </w:rPr>
        <w:t xml:space="preserve"> Договора по ведению бухгалтерского учета и формированию бухгалтерской отчетности, иной обязательной отчетности, формируемой на основании данных бухгалтерского учета.</w:t>
      </w:r>
    </w:p>
    <w:p w:rsidR="009006C2" w:rsidRPr="008358E5" w:rsidRDefault="009006C2" w:rsidP="009006C2">
      <w:pPr>
        <w:spacing w:after="0" w:line="240" w:lineRule="auto"/>
        <w:ind w:firstLine="567"/>
        <w:jc w:val="both"/>
        <w:rPr>
          <w:rFonts w:ascii="Times New Roman" w:eastAsia="Calibri" w:hAnsi="Times New Roman" w:cs="Times New Roman"/>
          <w:sz w:val="24"/>
          <w:szCs w:val="24"/>
        </w:rPr>
      </w:pPr>
      <w:r w:rsidRPr="008358E5">
        <w:rPr>
          <w:rFonts w:ascii="Times New Roman" w:eastAsia="Calibri" w:hAnsi="Times New Roman" w:cs="Times New Roman"/>
          <w:sz w:val="24"/>
          <w:szCs w:val="24"/>
        </w:rPr>
        <w:t xml:space="preserve">3.3. </w:t>
      </w:r>
      <w:proofErr w:type="gramStart"/>
      <w:r w:rsidRPr="008358E5">
        <w:rPr>
          <w:rFonts w:ascii="Times New Roman" w:eastAsia="Calibri" w:hAnsi="Times New Roman" w:cs="Times New Roman"/>
          <w:sz w:val="24"/>
          <w:szCs w:val="24"/>
        </w:rPr>
        <w:t xml:space="preserve">Реализация переданных полномочий (обязанностей) осуществляется Уполномоченной организацией во взаимодействии с Субъектами централизованного </w:t>
      </w:r>
      <w:r w:rsidRPr="008358E5">
        <w:rPr>
          <w:rFonts w:ascii="Times New Roman" w:eastAsia="Calibri" w:hAnsi="Times New Roman" w:cs="Times New Roman"/>
          <w:sz w:val="24"/>
          <w:szCs w:val="24"/>
        </w:rPr>
        <w:lastRenderedPageBreak/>
        <w:t>учета в порядке, установленным единой учетной политикой, сформированной Уполномоченной организацией (далее – Единая учетная политика).</w:t>
      </w:r>
      <w:proofErr w:type="gramEnd"/>
    </w:p>
    <w:p w:rsidR="009006C2" w:rsidRPr="008358E5" w:rsidRDefault="009006C2" w:rsidP="009006C2">
      <w:pPr>
        <w:spacing w:after="0" w:line="240" w:lineRule="auto"/>
        <w:ind w:firstLine="567"/>
        <w:jc w:val="both"/>
        <w:rPr>
          <w:rFonts w:ascii="Times New Roman" w:eastAsia="Calibri" w:hAnsi="Times New Roman" w:cs="Times New Roman"/>
          <w:sz w:val="24"/>
          <w:szCs w:val="24"/>
        </w:rPr>
      </w:pPr>
      <w:r w:rsidRPr="008358E5">
        <w:rPr>
          <w:rFonts w:ascii="Times New Roman" w:eastAsia="Calibri" w:hAnsi="Times New Roman" w:cs="Times New Roman"/>
          <w:sz w:val="24"/>
          <w:szCs w:val="24"/>
        </w:rP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используемой Администрацией района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 xml:space="preserve">4. Срок действия, порядок вступления в силу, </w:t>
      </w:r>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изменения и расторжения Соглашения</w:t>
      </w:r>
    </w:p>
    <w:p w:rsidR="009006C2" w:rsidRPr="008358E5" w:rsidRDefault="009006C2" w:rsidP="009006C2">
      <w:pPr>
        <w:widowControl w:val="0"/>
        <w:spacing w:after="0" w:line="240" w:lineRule="auto"/>
        <w:jc w:val="both"/>
        <w:rPr>
          <w:rFonts w:ascii="Courier New" w:eastAsia="Times New Roman" w:hAnsi="Courier New" w:cs="Courier New"/>
          <w:sz w:val="20"/>
          <w:szCs w:val="20"/>
          <w:lang w:eastAsia="ru-RU"/>
        </w:rPr>
      </w:pP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4.1. Настоящее Соглашение заключено на неопределенный срок и вступает в силу с «___» _________ 2023 года.</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4.2. </w:t>
      </w:r>
      <w:r w:rsidRPr="008358E5">
        <w:rPr>
          <w:rFonts w:ascii="Times New Roman" w:eastAsia="Calibri" w:hAnsi="Times New Roman" w:cs="Times New Roman"/>
          <w:sz w:val="24"/>
          <w:szCs w:val="24"/>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4.4.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4.5. В случае расторжения настоящего Соглашения Администрация района обеспечивает передачу Администрации поселения информации, связанной с осуществлением отдельных бюджетных полномочий, в том числе информации, содержащейся в информационной системе.</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 xml:space="preserve">4.6. В случае расторжения настоящего Соглашения муниципальные правовые акты, принятые Администрацией района по вопросам осуществления отдельных бюджетных полномочий, прекращают свое действие </w:t>
      </w:r>
      <w:proofErr w:type="gramStart"/>
      <w:r w:rsidRPr="008358E5">
        <w:rPr>
          <w:rFonts w:ascii="Times New Roman" w:eastAsia="Times New Roman" w:hAnsi="Times New Roman" w:cs="Times New Roman"/>
          <w:sz w:val="24"/>
          <w:szCs w:val="24"/>
          <w:lang w:eastAsia="ru-RU"/>
        </w:rPr>
        <w:t>с даты расторжения</w:t>
      </w:r>
      <w:proofErr w:type="gramEnd"/>
      <w:r w:rsidRPr="008358E5">
        <w:rPr>
          <w:rFonts w:ascii="Times New Roman" w:eastAsia="Times New Roman" w:hAnsi="Times New Roman" w:cs="Times New Roman"/>
          <w:sz w:val="24"/>
          <w:szCs w:val="24"/>
          <w:lang w:eastAsia="ru-RU"/>
        </w:rPr>
        <w:t xml:space="preserve"> Соглашения и подлежат признанию утратившими силу в установленном порядке.</w:t>
      </w:r>
    </w:p>
    <w:p w:rsidR="009006C2" w:rsidRPr="008358E5" w:rsidRDefault="009006C2" w:rsidP="009006C2">
      <w:pPr>
        <w:widowControl w:val="0"/>
        <w:spacing w:after="0" w:line="240" w:lineRule="auto"/>
        <w:ind w:firstLine="709"/>
        <w:jc w:val="both"/>
        <w:rPr>
          <w:rFonts w:ascii="Courier New" w:eastAsia="Times New Roman" w:hAnsi="Courier New" w:cs="Courier New"/>
          <w:sz w:val="20"/>
          <w:szCs w:val="20"/>
          <w:lang w:eastAsia="ru-RU"/>
        </w:rPr>
      </w:pPr>
    </w:p>
    <w:p w:rsidR="009006C2" w:rsidRPr="008358E5" w:rsidRDefault="009006C2" w:rsidP="009006C2">
      <w:pPr>
        <w:spacing w:after="160" w:line="240" w:lineRule="auto"/>
        <w:ind w:firstLine="540"/>
        <w:jc w:val="center"/>
        <w:outlineLvl w:val="0"/>
        <w:rPr>
          <w:rFonts w:ascii="Times New Roman" w:eastAsia="Calibri" w:hAnsi="Times New Roman" w:cs="Times New Roman"/>
          <w:sz w:val="24"/>
          <w:szCs w:val="24"/>
        </w:rPr>
      </w:pPr>
      <w:r w:rsidRPr="008358E5">
        <w:rPr>
          <w:rFonts w:ascii="Times New Roman" w:eastAsia="Calibri" w:hAnsi="Times New Roman" w:cs="Times New Roman"/>
          <w:b/>
          <w:sz w:val="24"/>
          <w:szCs w:val="24"/>
        </w:rPr>
        <w:t>5. Ответственность Сторон и порядок рассмотрения споров</w:t>
      </w:r>
    </w:p>
    <w:p w:rsidR="009006C2" w:rsidRPr="008358E5" w:rsidRDefault="009006C2" w:rsidP="009006C2">
      <w:pPr>
        <w:spacing w:after="0" w:line="240" w:lineRule="auto"/>
        <w:ind w:firstLine="567"/>
        <w:contextualSpacing/>
        <w:jc w:val="both"/>
        <w:rPr>
          <w:rFonts w:ascii="Times New Roman" w:eastAsia="Calibri" w:hAnsi="Times New Roman" w:cs="Times New Roman"/>
          <w:sz w:val="24"/>
          <w:szCs w:val="24"/>
        </w:rPr>
      </w:pPr>
      <w:r w:rsidRPr="008358E5">
        <w:rPr>
          <w:rFonts w:ascii="Times New Roman" w:eastAsia="Calibri" w:hAnsi="Times New Roman" w:cs="Times New Roman"/>
          <w:sz w:val="24"/>
          <w:szCs w:val="24"/>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5.2. Администрация района освобождается от ответственности за неисполнение (ненадлежащее исполнение) своих обязательств по настоящему Соглашению в следующих случаях:</w:t>
      </w:r>
    </w:p>
    <w:p w:rsidR="009006C2" w:rsidRPr="008358E5" w:rsidRDefault="009006C2" w:rsidP="009006C2">
      <w:pPr>
        <w:tabs>
          <w:tab w:val="left" w:pos="993"/>
        </w:tabs>
        <w:spacing w:after="0" w:line="240" w:lineRule="auto"/>
        <w:ind w:firstLine="709"/>
        <w:contextualSpacing/>
        <w:jc w:val="both"/>
        <w:rPr>
          <w:rFonts w:ascii="Times New Roman" w:eastAsia="Times New Roman" w:hAnsi="Times New Roman" w:cs="Times New Roman"/>
          <w:sz w:val="28"/>
          <w:szCs w:val="24"/>
          <w:lang w:eastAsia="ru-RU"/>
        </w:rPr>
      </w:pPr>
      <w:r w:rsidRPr="008358E5">
        <w:rPr>
          <w:rFonts w:ascii="Times New Roman" w:eastAsia="Times New Roman" w:hAnsi="Times New Roman" w:cs="Times New Roman"/>
          <w:sz w:val="24"/>
          <w:szCs w:val="24"/>
          <w:lang w:eastAsia="ru-RU"/>
        </w:rPr>
        <w:t>а) недостаточности объемов плановых назначений, предусмотренных бюджетной сметой на лицевом счете Субъекта централизованного учета при осуществлении (участии в осуществлении) финансовых операций в интересах Субъекта централизованного учета;</w:t>
      </w:r>
    </w:p>
    <w:p w:rsidR="009006C2" w:rsidRPr="008358E5" w:rsidRDefault="009006C2" w:rsidP="009006C2">
      <w:pPr>
        <w:tabs>
          <w:tab w:val="left" w:pos="993"/>
        </w:tabs>
        <w:spacing w:after="0" w:line="240" w:lineRule="auto"/>
        <w:ind w:firstLine="709"/>
        <w:contextualSpacing/>
        <w:jc w:val="both"/>
        <w:rPr>
          <w:rFonts w:ascii="Times New Roman" w:eastAsia="Times New Roman" w:hAnsi="Times New Roman" w:cs="Times New Roman"/>
          <w:sz w:val="28"/>
          <w:szCs w:val="24"/>
          <w:lang w:eastAsia="ru-RU"/>
        </w:rPr>
      </w:pPr>
      <w:r w:rsidRPr="008358E5">
        <w:rPr>
          <w:rFonts w:ascii="Times New Roman" w:eastAsia="Times New Roman" w:hAnsi="Times New Roman" w:cs="Times New Roman"/>
          <w:sz w:val="24"/>
          <w:szCs w:val="24"/>
          <w:lang w:eastAsia="ru-RU"/>
        </w:rPr>
        <w:t>б) непредставления или несвоевременного представления Субъектом централизованного учета документов, необходимых для осуществления Уполномоченной организацией обязательств по настоящему Соглашению, предусмотренных Единой учетной политикой;</w:t>
      </w:r>
    </w:p>
    <w:p w:rsidR="009006C2" w:rsidRPr="008358E5" w:rsidRDefault="009006C2" w:rsidP="009006C2">
      <w:pPr>
        <w:tabs>
          <w:tab w:val="left" w:pos="993"/>
        </w:tabs>
        <w:spacing w:after="0" w:line="240" w:lineRule="auto"/>
        <w:ind w:firstLine="709"/>
        <w:contextualSpacing/>
        <w:jc w:val="both"/>
        <w:rPr>
          <w:rFonts w:ascii="Times New Roman" w:eastAsia="Times New Roman" w:hAnsi="Times New Roman" w:cs="Times New Roman"/>
          <w:sz w:val="28"/>
          <w:szCs w:val="24"/>
          <w:lang w:eastAsia="ru-RU"/>
        </w:rPr>
      </w:pPr>
      <w:r w:rsidRPr="008358E5">
        <w:rPr>
          <w:rFonts w:ascii="Times New Roman" w:eastAsia="Times New Roman" w:hAnsi="Times New Roman" w:cs="Times New Roman"/>
          <w:sz w:val="24"/>
          <w:szCs w:val="24"/>
          <w:lang w:eastAsia="ru-RU"/>
        </w:rPr>
        <w:t xml:space="preserve">в) нарушения работоспособности информационной системы, используемой Администрацией района для осуществления отдельных бюджетных полномочий в муниципальном районе, произошедшего по вине разработчика программных средств, </w:t>
      </w:r>
      <w:r w:rsidRPr="008358E5">
        <w:rPr>
          <w:rFonts w:ascii="Times New Roman" w:eastAsia="Times New Roman" w:hAnsi="Times New Roman" w:cs="Times New Roman"/>
          <w:sz w:val="24"/>
          <w:szCs w:val="24"/>
          <w:lang w:eastAsia="ru-RU"/>
        </w:rPr>
        <w:lastRenderedPageBreak/>
        <w:t>обеспечивающих функционирование информационной системы, с предоставлением субъекту централизованного учета документального подтверждения нарушений работоспособности информационной системы (номер заявки);</w:t>
      </w:r>
    </w:p>
    <w:p w:rsidR="009006C2" w:rsidRPr="008358E5" w:rsidRDefault="009006C2" w:rsidP="009006C2">
      <w:pPr>
        <w:tabs>
          <w:tab w:val="left" w:pos="993"/>
        </w:tabs>
        <w:spacing w:after="0" w:line="240" w:lineRule="auto"/>
        <w:ind w:firstLine="709"/>
        <w:contextualSpacing/>
        <w:jc w:val="both"/>
        <w:rPr>
          <w:rFonts w:ascii="Times New Roman" w:eastAsia="Times New Roman" w:hAnsi="Times New Roman" w:cs="Times New Roman"/>
          <w:sz w:val="28"/>
          <w:szCs w:val="24"/>
          <w:lang w:eastAsia="ru-RU"/>
        </w:rPr>
      </w:pPr>
      <w:r w:rsidRPr="008358E5">
        <w:rPr>
          <w:rFonts w:ascii="Times New Roman" w:eastAsia="Times New Roman" w:hAnsi="Times New Roman" w:cs="Times New Roman"/>
          <w:sz w:val="24"/>
          <w:szCs w:val="24"/>
          <w:lang w:eastAsia="ru-RU"/>
        </w:rPr>
        <w:t>г) технических сбоев в работе серверной части не по вине разработчика (отключение электроэнергии, поломка серверной части) с предоставлением субъекту централизованного учета документального подтверждения нарушений работоспособности (скриншот).</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lang w:eastAsia="ru-RU"/>
        </w:rPr>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9006C2" w:rsidRPr="008358E5" w:rsidRDefault="009006C2" w:rsidP="009006C2">
      <w:pPr>
        <w:spacing w:after="0" w:line="240" w:lineRule="auto"/>
        <w:ind w:firstLine="567"/>
        <w:jc w:val="both"/>
        <w:rPr>
          <w:rFonts w:ascii="Times New Roman" w:eastAsia="Calibri" w:hAnsi="Times New Roman" w:cs="Times New Roman"/>
          <w:sz w:val="24"/>
          <w:szCs w:val="24"/>
          <w:lang w:eastAsia="ru-RU"/>
        </w:rPr>
      </w:pPr>
      <w:r w:rsidRPr="008358E5">
        <w:rPr>
          <w:rFonts w:ascii="Times New Roman" w:eastAsia="Calibri" w:hAnsi="Times New Roman" w:cs="Times New Roman"/>
          <w:sz w:val="24"/>
          <w:szCs w:val="24"/>
        </w:rPr>
        <w:t>5.4. Все споры и разногласия, которые могут возникнуть между Сторонами</w:t>
      </w:r>
      <w:r w:rsidRPr="008358E5">
        <w:rPr>
          <w:rFonts w:ascii="Times New Roman" w:eastAsia="Calibri" w:hAnsi="Times New Roman" w:cs="Times New Roman"/>
          <w:sz w:val="24"/>
          <w:szCs w:val="24"/>
          <w:lang w:eastAsia="ru-RU"/>
        </w:rPr>
        <w:t xml:space="preserve"> при исполнении настоящего Соглашения или в связи с ним</w:t>
      </w:r>
      <w:r w:rsidRPr="008358E5">
        <w:rPr>
          <w:rFonts w:ascii="Times New Roman" w:eastAsia="Calibri" w:hAnsi="Times New Roman" w:cs="Times New Roman"/>
          <w:sz w:val="24"/>
          <w:szCs w:val="24"/>
        </w:rPr>
        <w:t xml:space="preserve">, </w:t>
      </w:r>
      <w:r w:rsidRPr="008358E5">
        <w:rPr>
          <w:rFonts w:ascii="Times New Roman" w:eastAsia="Calibri" w:hAnsi="Times New Roman" w:cs="Times New Roman"/>
          <w:sz w:val="24"/>
          <w:szCs w:val="24"/>
          <w:lang w:eastAsia="ru-RU"/>
        </w:rPr>
        <w:t>разрешаются путем взаимных переговоров.</w:t>
      </w:r>
    </w:p>
    <w:p w:rsidR="009006C2" w:rsidRPr="008358E5" w:rsidRDefault="009006C2" w:rsidP="009006C2">
      <w:pPr>
        <w:spacing w:after="0" w:line="240" w:lineRule="auto"/>
        <w:ind w:firstLine="709"/>
        <w:jc w:val="both"/>
        <w:rPr>
          <w:rFonts w:ascii="Times New Roman" w:eastAsia="Calibri" w:hAnsi="Times New Roman" w:cs="Times New Roman"/>
          <w:sz w:val="24"/>
          <w:szCs w:val="24"/>
          <w:lang w:eastAsia="ru-RU"/>
        </w:rPr>
      </w:pPr>
    </w:p>
    <w:p w:rsidR="009006C2" w:rsidRPr="008358E5" w:rsidRDefault="009006C2" w:rsidP="009006C2">
      <w:pPr>
        <w:tabs>
          <w:tab w:val="left" w:pos="1608"/>
          <w:tab w:val="center" w:pos="4960"/>
        </w:tabs>
        <w:spacing w:after="160" w:line="240" w:lineRule="auto"/>
        <w:jc w:val="center"/>
        <w:outlineLvl w:val="0"/>
        <w:rPr>
          <w:rFonts w:ascii="Times New Roman" w:eastAsia="Calibri" w:hAnsi="Times New Roman" w:cs="Times New Roman"/>
          <w:sz w:val="24"/>
          <w:szCs w:val="24"/>
        </w:rPr>
      </w:pPr>
      <w:r w:rsidRPr="008358E5">
        <w:rPr>
          <w:rFonts w:ascii="Times New Roman" w:eastAsia="Calibri" w:hAnsi="Times New Roman" w:cs="Times New Roman"/>
          <w:b/>
          <w:sz w:val="24"/>
          <w:szCs w:val="24"/>
        </w:rPr>
        <w:t>6. Заключительные положения</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6.3. Во всем остальном, что не предусмотрено настоящим Соглашением, Стороны руководствуются законодательством Российской Федерации.</w:t>
      </w:r>
    </w:p>
    <w:p w:rsidR="009006C2" w:rsidRPr="008358E5" w:rsidRDefault="009006C2" w:rsidP="009006C2">
      <w:pPr>
        <w:widowControl w:val="0"/>
        <w:spacing w:after="0" w:line="240" w:lineRule="auto"/>
        <w:ind w:firstLine="567"/>
        <w:jc w:val="both"/>
        <w:rPr>
          <w:rFonts w:ascii="Times New Roman" w:eastAsia="Calibri" w:hAnsi="Times New Roman" w:cs="Times New Roman"/>
          <w:b/>
          <w:bCs/>
          <w:sz w:val="20"/>
          <w:szCs w:val="20"/>
          <w:lang w:eastAsia="ru-RU"/>
        </w:rPr>
      </w:pPr>
      <w:r w:rsidRPr="008358E5">
        <w:rPr>
          <w:rFonts w:ascii="Times New Roman" w:eastAsia="Times New Roman" w:hAnsi="Times New Roman" w:cs="Times New Roman"/>
          <w:sz w:val="24"/>
          <w:szCs w:val="24"/>
          <w:lang w:eastAsia="ru-RU"/>
        </w:rPr>
        <w:t>6.4. Настоящее Соглашение составлено на 5 листах, в двух экземплярах, имеющих равную юридическую силу, по одному экземпляру для каждой из Сторон</w:t>
      </w:r>
      <w:proofErr w:type="gramStart"/>
      <w:r w:rsidRPr="008358E5">
        <w:rPr>
          <w:rFonts w:ascii="Times New Roman" w:eastAsia="Times New Roman" w:hAnsi="Times New Roman" w:cs="Times New Roman"/>
          <w:sz w:val="24"/>
          <w:szCs w:val="24"/>
          <w:lang w:eastAsia="ru-RU"/>
        </w:rPr>
        <w:t>.</w:t>
      </w:r>
      <w:proofErr w:type="gramEnd"/>
    </w:p>
    <w:p w:rsidR="009006C2" w:rsidRPr="008358E5" w:rsidRDefault="009006C2" w:rsidP="009006C2">
      <w:pPr>
        <w:widowControl w:val="0"/>
        <w:spacing w:after="0" w:line="240" w:lineRule="auto"/>
        <w:ind w:firstLine="567"/>
        <w:jc w:val="both"/>
        <w:rPr>
          <w:rFonts w:ascii="Courier New" w:eastAsia="Times New Roman" w:hAnsi="Courier New" w:cs="Courier New"/>
          <w:sz w:val="20"/>
          <w:szCs w:val="20"/>
          <w:lang w:eastAsia="ru-RU"/>
        </w:rPr>
      </w:pPr>
      <w:r w:rsidRPr="008358E5">
        <w:rPr>
          <w:rFonts w:ascii="Times New Roman" w:eastAsia="Times New Roman" w:hAnsi="Times New Roman" w:cs="Times New Roman"/>
          <w:sz w:val="24"/>
          <w:szCs w:val="24"/>
          <w:lang w:eastAsia="ru-RU"/>
        </w:rPr>
        <w:t>.</w:t>
      </w:r>
    </w:p>
    <w:p w:rsidR="009006C2" w:rsidRPr="008358E5" w:rsidRDefault="009006C2" w:rsidP="009006C2">
      <w:pPr>
        <w:widowControl w:val="0"/>
        <w:spacing w:after="0" w:line="240" w:lineRule="auto"/>
        <w:rPr>
          <w:rFonts w:ascii="Courier New" w:eastAsia="Times New Roman" w:hAnsi="Courier New" w:cs="Courier New"/>
          <w:sz w:val="20"/>
          <w:szCs w:val="20"/>
          <w:lang w:eastAsia="ru-RU"/>
        </w:rPr>
      </w:pPr>
      <w:bookmarkStart w:id="1" w:name="undefined"/>
      <w:bookmarkEnd w:id="1"/>
    </w:p>
    <w:p w:rsidR="009006C2" w:rsidRPr="008358E5" w:rsidRDefault="009006C2" w:rsidP="009006C2">
      <w:pPr>
        <w:widowControl w:val="0"/>
        <w:spacing w:after="0" w:line="240" w:lineRule="auto"/>
        <w:jc w:val="center"/>
        <w:rPr>
          <w:rFonts w:ascii="Courier New" w:eastAsia="Times New Roman" w:hAnsi="Courier New" w:cs="Courier New"/>
          <w:sz w:val="20"/>
          <w:szCs w:val="20"/>
          <w:lang w:eastAsia="ru-RU"/>
        </w:rPr>
      </w:pPr>
      <w:r w:rsidRPr="008358E5">
        <w:rPr>
          <w:rFonts w:ascii="Times New Roman" w:eastAsia="Times New Roman" w:hAnsi="Times New Roman" w:cs="Times New Roman"/>
          <w:b/>
          <w:sz w:val="24"/>
          <w:szCs w:val="24"/>
          <w:lang w:eastAsia="ru-RU"/>
        </w:rPr>
        <w:t>7. Реквизиты и подписи Сторон</w:t>
      </w:r>
    </w:p>
    <w:p w:rsidR="009006C2" w:rsidRPr="008358E5" w:rsidRDefault="009006C2" w:rsidP="009006C2">
      <w:pPr>
        <w:widowControl w:val="0"/>
        <w:spacing w:after="0" w:line="240" w:lineRule="auto"/>
        <w:ind w:firstLine="708"/>
        <w:jc w:val="both"/>
        <w:rPr>
          <w:rFonts w:ascii="Courier New" w:eastAsia="Times New Roman" w:hAnsi="Courier New" w:cs="Courier New"/>
          <w:sz w:val="20"/>
          <w:szCs w:val="20"/>
          <w:lang w:eastAsia="ru-RU"/>
        </w:rPr>
      </w:pPr>
    </w:p>
    <w:tbl>
      <w:tblPr>
        <w:tblW w:w="10279" w:type="dxa"/>
        <w:tblInd w:w="108" w:type="dxa"/>
        <w:tblLook w:val="04A0" w:firstRow="1" w:lastRow="0" w:firstColumn="1" w:lastColumn="0" w:noHBand="0" w:noVBand="1"/>
      </w:tblPr>
      <w:tblGrid>
        <w:gridCol w:w="5388"/>
        <w:gridCol w:w="4891"/>
      </w:tblGrid>
      <w:tr w:rsidR="009006C2" w:rsidRPr="008358E5" w:rsidTr="00A35DCF">
        <w:trPr>
          <w:trHeight w:val="2967"/>
        </w:trPr>
        <w:tc>
          <w:tcPr>
            <w:tcW w:w="5388" w:type="dxa"/>
            <w:tcBorders>
              <w:top w:val="nil"/>
              <w:left w:val="nil"/>
              <w:bottom w:val="nil"/>
              <w:right w:val="nil"/>
            </w:tcBorders>
          </w:tcPr>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b/>
                <w:color w:val="000000"/>
                <w:sz w:val="24"/>
                <w:szCs w:val="24"/>
              </w:rPr>
              <w:t>Администрация _____________________</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0"/>
                <w:szCs w:val="24"/>
              </w:rPr>
              <w:t xml:space="preserve">                                       (наименование поселения)</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Юридический адрес: __________________</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ИНН/КПП ____________/______________</w:t>
            </w:r>
          </w:p>
          <w:p w:rsidR="009006C2" w:rsidRPr="008358E5" w:rsidRDefault="009006C2" w:rsidP="00A35DCF">
            <w:pPr>
              <w:spacing w:after="0" w:line="256" w:lineRule="auto"/>
              <w:ind w:firstLine="709"/>
              <w:contextualSpacing/>
              <w:jc w:val="both"/>
              <w:rPr>
                <w:rFonts w:ascii="Times New Roman" w:eastAsia="Times New Roman" w:hAnsi="Times New Roman" w:cs="Times New Roman"/>
                <w:sz w:val="28"/>
                <w:szCs w:val="24"/>
              </w:rPr>
            </w:pPr>
          </w:p>
          <w:p w:rsidR="009006C2" w:rsidRPr="008358E5" w:rsidRDefault="009006C2" w:rsidP="00A35DCF">
            <w:pPr>
              <w:spacing w:after="0" w:line="256" w:lineRule="auto"/>
              <w:ind w:right="177"/>
              <w:contextualSpacing/>
              <w:rPr>
                <w:rFonts w:ascii="Times New Roman" w:eastAsia="Times New Roman" w:hAnsi="Times New Roman" w:cs="Times New Roman"/>
                <w:sz w:val="28"/>
                <w:szCs w:val="24"/>
              </w:rPr>
            </w:pPr>
            <w:r w:rsidRPr="008358E5">
              <w:rPr>
                <w:rFonts w:ascii="Times New Roman" w:eastAsia="Times New Roman" w:hAnsi="Times New Roman" w:cs="Times New Roman"/>
                <w:i/>
                <w:color w:val="000000"/>
                <w:sz w:val="24"/>
                <w:szCs w:val="24"/>
              </w:rPr>
              <w:t>Должность</w:t>
            </w:r>
          </w:p>
          <w:p w:rsidR="009006C2" w:rsidRPr="008358E5" w:rsidRDefault="009006C2" w:rsidP="00A35DCF">
            <w:pPr>
              <w:spacing w:after="0" w:line="256" w:lineRule="auto"/>
              <w:ind w:right="177" w:firstLine="709"/>
              <w:contextualSpacing/>
              <w:jc w:val="both"/>
              <w:rPr>
                <w:rFonts w:ascii="Times New Roman" w:eastAsia="Times New Roman" w:hAnsi="Times New Roman" w:cs="Times New Roman"/>
                <w:sz w:val="28"/>
                <w:szCs w:val="24"/>
              </w:rPr>
            </w:pPr>
          </w:p>
          <w:p w:rsidR="009006C2" w:rsidRPr="008358E5" w:rsidRDefault="009006C2" w:rsidP="00A35DCF">
            <w:pPr>
              <w:spacing w:after="0" w:line="256" w:lineRule="auto"/>
              <w:ind w:right="177"/>
              <w:contextualSpacing/>
              <w:jc w:val="both"/>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__________________/__________________</w:t>
            </w:r>
          </w:p>
          <w:p w:rsidR="009006C2" w:rsidRPr="008358E5" w:rsidRDefault="009006C2" w:rsidP="00A35DCF">
            <w:pPr>
              <w:spacing w:after="0" w:line="256" w:lineRule="auto"/>
              <w:contextualSpacing/>
              <w:jc w:val="both"/>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0"/>
                <w:szCs w:val="24"/>
              </w:rPr>
              <w:t xml:space="preserve">            (подпись)                       (расшифровка)</w:t>
            </w:r>
          </w:p>
          <w:p w:rsidR="009006C2" w:rsidRPr="008358E5" w:rsidRDefault="009006C2" w:rsidP="00A35DCF">
            <w:pPr>
              <w:spacing w:after="0" w:line="256" w:lineRule="auto"/>
              <w:contextualSpacing/>
              <w:jc w:val="both"/>
              <w:rPr>
                <w:rFonts w:ascii="Times New Roman" w:eastAsia="Times New Roman" w:hAnsi="Times New Roman" w:cs="Times New Roman"/>
                <w:b/>
                <w:bCs/>
                <w:i/>
                <w:color w:val="000000"/>
                <w:sz w:val="20"/>
                <w:szCs w:val="20"/>
              </w:rPr>
            </w:pPr>
            <w:r w:rsidRPr="008358E5">
              <w:rPr>
                <w:rFonts w:ascii="Times New Roman" w:eastAsia="Times New Roman" w:hAnsi="Times New Roman" w:cs="Times New Roman"/>
                <w:color w:val="000000"/>
                <w:sz w:val="24"/>
                <w:szCs w:val="24"/>
              </w:rPr>
              <w:t>М.П.</w:t>
            </w:r>
          </w:p>
        </w:tc>
        <w:tc>
          <w:tcPr>
            <w:tcW w:w="4891" w:type="dxa"/>
            <w:tcBorders>
              <w:top w:val="nil"/>
              <w:left w:val="nil"/>
              <w:bottom w:val="nil"/>
              <w:right w:val="nil"/>
            </w:tcBorders>
          </w:tcPr>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b/>
                <w:color w:val="000000"/>
                <w:sz w:val="24"/>
                <w:szCs w:val="24"/>
              </w:rPr>
              <w:t>Администрация _____________________</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0"/>
                <w:szCs w:val="24"/>
              </w:rPr>
              <w:t xml:space="preserve">                                          (наименование района)</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Юридический адрес: __________________</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ИНН/КПП ____________/______________</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p>
          <w:p w:rsidR="009006C2" w:rsidRPr="008358E5" w:rsidRDefault="009006C2" w:rsidP="00A35DCF">
            <w:pPr>
              <w:spacing w:after="0" w:line="256" w:lineRule="auto"/>
              <w:ind w:right="177"/>
              <w:contextualSpacing/>
              <w:rPr>
                <w:rFonts w:ascii="Times New Roman" w:eastAsia="Times New Roman" w:hAnsi="Times New Roman" w:cs="Times New Roman"/>
                <w:sz w:val="28"/>
                <w:szCs w:val="24"/>
              </w:rPr>
            </w:pPr>
            <w:r w:rsidRPr="008358E5">
              <w:rPr>
                <w:rFonts w:ascii="Times New Roman" w:eastAsia="Times New Roman" w:hAnsi="Times New Roman" w:cs="Times New Roman"/>
                <w:i/>
                <w:color w:val="000000"/>
                <w:sz w:val="24"/>
                <w:szCs w:val="24"/>
              </w:rPr>
              <w:t>Должность</w:t>
            </w:r>
          </w:p>
          <w:p w:rsidR="009006C2" w:rsidRPr="008358E5" w:rsidRDefault="009006C2" w:rsidP="00A35DCF">
            <w:pPr>
              <w:spacing w:after="0" w:line="256" w:lineRule="auto"/>
              <w:contextualSpacing/>
              <w:rPr>
                <w:rFonts w:ascii="Times New Roman" w:eastAsia="Times New Roman" w:hAnsi="Times New Roman" w:cs="Times New Roman"/>
                <w:sz w:val="28"/>
                <w:szCs w:val="24"/>
              </w:rPr>
            </w:pPr>
          </w:p>
          <w:p w:rsidR="009006C2" w:rsidRPr="008358E5" w:rsidRDefault="009006C2" w:rsidP="00A35DCF">
            <w:pPr>
              <w:spacing w:after="0" w:line="256" w:lineRule="auto"/>
              <w:ind w:right="177"/>
              <w:contextualSpacing/>
              <w:jc w:val="both"/>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4"/>
                <w:szCs w:val="24"/>
              </w:rPr>
              <w:t>__________________/__________________</w:t>
            </w:r>
          </w:p>
          <w:p w:rsidR="009006C2" w:rsidRPr="008358E5" w:rsidRDefault="009006C2" w:rsidP="00A35DCF">
            <w:pPr>
              <w:spacing w:after="0" w:line="256" w:lineRule="auto"/>
              <w:contextualSpacing/>
              <w:jc w:val="both"/>
              <w:rPr>
                <w:rFonts w:ascii="Times New Roman" w:eastAsia="Times New Roman" w:hAnsi="Times New Roman" w:cs="Times New Roman"/>
                <w:sz w:val="28"/>
                <w:szCs w:val="24"/>
              </w:rPr>
            </w:pPr>
            <w:r w:rsidRPr="008358E5">
              <w:rPr>
                <w:rFonts w:ascii="Times New Roman" w:eastAsia="Times New Roman" w:hAnsi="Times New Roman" w:cs="Times New Roman"/>
                <w:color w:val="000000"/>
                <w:sz w:val="20"/>
                <w:szCs w:val="24"/>
              </w:rPr>
              <w:t xml:space="preserve">            (подпись)                       (расшифровка)</w:t>
            </w:r>
          </w:p>
          <w:p w:rsidR="009006C2" w:rsidRPr="008358E5" w:rsidRDefault="009006C2" w:rsidP="00A35DCF">
            <w:pPr>
              <w:spacing w:after="0" w:line="256" w:lineRule="auto"/>
              <w:contextualSpacing/>
              <w:jc w:val="both"/>
              <w:rPr>
                <w:rFonts w:ascii="Times New Roman" w:eastAsia="Times New Roman" w:hAnsi="Times New Roman" w:cs="Times New Roman"/>
                <w:b/>
                <w:bCs/>
                <w:i/>
                <w:color w:val="000000"/>
                <w:sz w:val="20"/>
                <w:szCs w:val="20"/>
              </w:rPr>
            </w:pPr>
            <w:r w:rsidRPr="008358E5">
              <w:rPr>
                <w:rFonts w:ascii="Times New Roman" w:eastAsia="Times New Roman" w:hAnsi="Times New Roman" w:cs="Times New Roman"/>
                <w:color w:val="000000"/>
                <w:sz w:val="24"/>
                <w:szCs w:val="24"/>
              </w:rPr>
              <w:t>М.П.</w:t>
            </w:r>
          </w:p>
        </w:tc>
      </w:tr>
    </w:tbl>
    <w:p w:rsidR="00CC282C" w:rsidRDefault="009006C2"/>
    <w:sectPr w:rsidR="00CC2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B19"/>
    <w:multiLevelType w:val="hybridMultilevel"/>
    <w:tmpl w:val="843EDA92"/>
    <w:lvl w:ilvl="0" w:tplc="D53037BC">
      <w:start w:val="1"/>
      <w:numFmt w:val="decimal"/>
      <w:lvlText w:val="%1."/>
      <w:lvlJc w:val="left"/>
      <w:pPr>
        <w:ind w:left="720" w:hanging="360"/>
      </w:pPr>
    </w:lvl>
    <w:lvl w:ilvl="1" w:tplc="AD90DA80">
      <w:start w:val="1"/>
      <w:numFmt w:val="lowerLetter"/>
      <w:lvlText w:val="%2."/>
      <w:lvlJc w:val="left"/>
      <w:pPr>
        <w:ind w:left="1440" w:hanging="360"/>
      </w:pPr>
    </w:lvl>
    <w:lvl w:ilvl="2" w:tplc="0E541684">
      <w:start w:val="1"/>
      <w:numFmt w:val="lowerRoman"/>
      <w:lvlText w:val="%3."/>
      <w:lvlJc w:val="right"/>
      <w:pPr>
        <w:ind w:left="2160" w:hanging="180"/>
      </w:pPr>
    </w:lvl>
    <w:lvl w:ilvl="3" w:tplc="4454B652">
      <w:start w:val="1"/>
      <w:numFmt w:val="decimal"/>
      <w:lvlText w:val="%4."/>
      <w:lvlJc w:val="left"/>
      <w:pPr>
        <w:ind w:left="2880" w:hanging="360"/>
      </w:pPr>
    </w:lvl>
    <w:lvl w:ilvl="4" w:tplc="053C0872">
      <w:start w:val="1"/>
      <w:numFmt w:val="lowerLetter"/>
      <w:lvlText w:val="%5."/>
      <w:lvlJc w:val="left"/>
      <w:pPr>
        <w:ind w:left="3600" w:hanging="360"/>
      </w:pPr>
    </w:lvl>
    <w:lvl w:ilvl="5" w:tplc="7BC6FB50">
      <w:start w:val="1"/>
      <w:numFmt w:val="lowerRoman"/>
      <w:lvlText w:val="%6."/>
      <w:lvlJc w:val="right"/>
      <w:pPr>
        <w:ind w:left="4320" w:hanging="180"/>
      </w:pPr>
    </w:lvl>
    <w:lvl w:ilvl="6" w:tplc="BEB0F0EE">
      <w:start w:val="1"/>
      <w:numFmt w:val="decimal"/>
      <w:lvlText w:val="%7."/>
      <w:lvlJc w:val="left"/>
      <w:pPr>
        <w:ind w:left="5040" w:hanging="360"/>
      </w:pPr>
    </w:lvl>
    <w:lvl w:ilvl="7" w:tplc="961C5502">
      <w:start w:val="1"/>
      <w:numFmt w:val="lowerLetter"/>
      <w:lvlText w:val="%8."/>
      <w:lvlJc w:val="left"/>
      <w:pPr>
        <w:ind w:left="5760" w:hanging="360"/>
      </w:pPr>
    </w:lvl>
    <w:lvl w:ilvl="8" w:tplc="B6F0BD4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BB"/>
    <w:rsid w:val="000B1645"/>
    <w:rsid w:val="00182501"/>
    <w:rsid w:val="007B01BB"/>
    <w:rsid w:val="0090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06C2"/>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0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006C2"/>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0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3413</Words>
  <Characters>19457</Characters>
  <Application>Microsoft Office Word</Application>
  <DocSecurity>0</DocSecurity>
  <Lines>162</Lines>
  <Paragraphs>45</Paragraphs>
  <ScaleCrop>false</ScaleCrop>
  <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2023-03-27T09:26:00Z</dcterms:created>
  <dcterms:modified xsi:type="dcterms:W3CDTF">2023-03-27T09:27:00Z</dcterms:modified>
</cp:coreProperties>
</file>