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C" w:rsidRPr="0063574C" w:rsidRDefault="0063574C" w:rsidP="0063574C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74C">
        <w:rPr>
          <w:rFonts w:ascii="Times New Roman" w:hAnsi="Times New Roman"/>
          <w:b/>
          <w:sz w:val="28"/>
          <w:szCs w:val="28"/>
        </w:rPr>
        <w:t>Администрация</w:t>
      </w: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74C">
        <w:rPr>
          <w:rFonts w:ascii="Times New Roman" w:hAnsi="Times New Roman"/>
          <w:b/>
          <w:sz w:val="28"/>
          <w:szCs w:val="28"/>
        </w:rPr>
        <w:t>Маршанского сельсовета Каргатского района</w:t>
      </w: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74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74C">
        <w:rPr>
          <w:rFonts w:ascii="Times New Roman" w:hAnsi="Times New Roman"/>
          <w:b/>
          <w:sz w:val="28"/>
          <w:szCs w:val="28"/>
        </w:rPr>
        <w:t>ПОСТАНОВЛЕНИЕ</w:t>
      </w: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74C" w:rsidRPr="0063574C" w:rsidRDefault="0063574C" w:rsidP="00635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74C">
        <w:rPr>
          <w:rFonts w:ascii="Times New Roman" w:hAnsi="Times New Roman"/>
          <w:sz w:val="24"/>
          <w:szCs w:val="24"/>
        </w:rPr>
        <w:t>с. Маршанское</w:t>
      </w: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3574C">
        <w:rPr>
          <w:rFonts w:ascii="Times New Roman" w:hAnsi="Times New Roman"/>
          <w:sz w:val="28"/>
          <w:szCs w:val="28"/>
          <w:u w:val="single"/>
        </w:rPr>
        <w:t>21.03.2023</w:t>
      </w:r>
      <w:r w:rsidRPr="006357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3574C">
        <w:rPr>
          <w:rFonts w:ascii="Times New Roman" w:hAnsi="Times New Roman"/>
          <w:sz w:val="28"/>
          <w:szCs w:val="28"/>
          <w:u w:val="single"/>
        </w:rPr>
        <w:t xml:space="preserve"> 27</w:t>
      </w:r>
    </w:p>
    <w:p w:rsidR="0063574C" w:rsidRPr="0063574C" w:rsidRDefault="0063574C" w:rsidP="0063574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Порядка и Методики планирования </w:t>
      </w:r>
      <w:proofErr w:type="gramStart"/>
      <w:r w:rsidRPr="0063574C">
        <w:rPr>
          <w:rFonts w:ascii="Times New Roman" w:hAnsi="Times New Roman"/>
          <w:b/>
          <w:bCs/>
          <w:color w:val="000000"/>
          <w:sz w:val="28"/>
          <w:szCs w:val="28"/>
        </w:rPr>
        <w:t>бюджетных</w:t>
      </w:r>
      <w:proofErr w:type="gramEnd"/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/>
          <w:bCs/>
          <w:color w:val="000000"/>
          <w:sz w:val="28"/>
          <w:szCs w:val="28"/>
        </w:rPr>
        <w:t>ассигнований бюджета Маршанского сельсовета Каргатского района Новосибирской области на  2023 год и на плановый период 2024 и 2025 годов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В соответствии со статьей 174.2 Бюджетного кодекса Российской Федерации, администрация Маршанского сельсовета Каргатского района Новосибирской области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63574C" w:rsidRPr="0063574C" w:rsidRDefault="0063574C" w:rsidP="0063574C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Утвердить прилагаемые Порядок и Методику планирования бюджетных ассигнований   бюджета Маршанского сельсовета Каргатского района Новосибирской области на 2023 год и на плановый период 2024 и 2025 годов.</w:t>
      </w:r>
    </w:p>
    <w:p w:rsidR="0063574C" w:rsidRPr="0063574C" w:rsidRDefault="0063574C" w:rsidP="0063574C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 сельсовета Каргатского района Новосибирской области в сети «Интернет».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3. </w:t>
      </w:r>
      <w:proofErr w:type="gramStart"/>
      <w:r w:rsidRPr="0063574C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возложить на специалиста администрации Маршанского сельсовета Каргатского района Новосибирской области Марьину Т.Г.</w:t>
      </w:r>
    </w:p>
    <w:p w:rsidR="0063574C" w:rsidRPr="0063574C" w:rsidRDefault="0063574C" w:rsidP="006357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Глава Маршанского сельсовета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Каргатского района  Новосибирской области                              М.А. Быков                           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3574C">
        <w:rPr>
          <w:rFonts w:ascii="Times New Roman" w:hAnsi="Times New Roman"/>
          <w:bCs/>
          <w:color w:val="000000"/>
          <w:sz w:val="20"/>
          <w:szCs w:val="20"/>
        </w:rPr>
        <w:t>Лаптева</w:t>
      </w:r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3574C">
        <w:rPr>
          <w:rFonts w:ascii="Times New Roman" w:hAnsi="Times New Roman"/>
          <w:bCs/>
          <w:color w:val="000000"/>
          <w:sz w:val="20"/>
          <w:szCs w:val="20"/>
        </w:rPr>
        <w:t xml:space="preserve">  41-385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3574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</w:r>
      <w:r w:rsidRPr="0063574C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3574C">
        <w:rPr>
          <w:rFonts w:ascii="Times New Roman" w:hAnsi="Times New Roman"/>
          <w:bCs/>
          <w:color w:val="000000"/>
          <w:sz w:val="24"/>
          <w:szCs w:val="24"/>
        </w:rPr>
        <w:t>Маршанского</w:t>
      </w:r>
      <w:r w:rsidRPr="0063574C">
        <w:rPr>
          <w:rFonts w:ascii="Times New Roman" w:hAnsi="Times New Roman"/>
          <w:color w:val="000000"/>
          <w:sz w:val="24"/>
          <w:szCs w:val="24"/>
        </w:rPr>
        <w:t xml:space="preserve"> сельсовета  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Каргатского района 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Новосибирской области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от 21.03.2023г. № 27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Порядок и методика планирования бюджетных ассигнований  бюджета Маршанского  сельсовета   Каргатского района  Новосибирской области на 2023 год и на плановый период 2024 и 2025 годов 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. Общие положения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1.1. 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 xml:space="preserve">Настоящие Порядок и Методика планирования бюджетных ассигнований бюджета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 от 10.04.2018 № 108 «Об утверждении Положения  о бюджетном процессе в </w:t>
      </w:r>
      <w:proofErr w:type="spellStart"/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Маршанском</w:t>
      </w:r>
      <w:proofErr w:type="spellEnd"/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 Каргатского района Новосибирской области</w:t>
      </w:r>
      <w:r w:rsidRPr="0063574C">
        <w:rPr>
          <w:rFonts w:ascii="Times New Roman" w:hAnsi="Times New Roman"/>
          <w:color w:val="000000"/>
          <w:sz w:val="28"/>
          <w:szCs w:val="28"/>
        </w:rPr>
        <w:t>»  и определяют порядок и методику планирования бюджетных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ассигнований местного бюджета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 на 2023 год  и на плановый период 2024 и 2025 годов (далее - бюджетные ассигнования).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При осуществлении планирования бюджетных ассигнований на 2023 -2025 годы в действующие расходные обязательства </w:t>
      </w:r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включаются те расходные обязательства, </w:t>
      </w:r>
      <w:proofErr w:type="gramStart"/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>ассигнования</w:t>
      </w:r>
      <w:proofErr w:type="gramEnd"/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реализацию которых предусмотрены в действующем решение о местном бюджете и планируются к включению в 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проект  бюджета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 (далее – местный бюджет) на очередной финансовый год и плановый период с изменением или</w:t>
      </w:r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без изменения объемов.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При осуществлении планирования бюджетных ассигнований на 2023 -2025 годы в принимаемые расходные обязательства включаются те расходные обязательства, которые</w:t>
      </w:r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планируются к включению в </w:t>
      </w:r>
      <w:r w:rsidRPr="0063574C">
        <w:rPr>
          <w:rFonts w:ascii="Times New Roman" w:hAnsi="Times New Roman"/>
          <w:color w:val="000000"/>
          <w:sz w:val="28"/>
          <w:szCs w:val="28"/>
        </w:rPr>
        <w:t>проект местного бюджета на очередной финансовый год и плановый период</w:t>
      </w:r>
      <w:r w:rsidRPr="00635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впервые.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. Порядок планирования бюджетных ассигнований 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бюджета Маршанского сельсовета Каргатского района Новосибирской области (далее – Порядок планирования)</w:t>
      </w:r>
    </w:p>
    <w:p w:rsidR="0063574C" w:rsidRPr="0063574C" w:rsidRDefault="0063574C" w:rsidP="0063574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63574C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      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2.1. Настоящий порядок планирования </w:t>
      </w:r>
      <w:r w:rsidRPr="0063574C">
        <w:rPr>
          <w:rFonts w:ascii="Times New Roman" w:hAnsi="Times New Roman"/>
          <w:color w:val="000000"/>
          <w:spacing w:val="2"/>
          <w:sz w:val="28"/>
          <w:szCs w:val="28"/>
        </w:rPr>
        <w:t xml:space="preserve">определяет механизм формирования 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объемов бюджетных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ассигнований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на исполнение </w:t>
      </w: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действующих и </w:t>
      </w:r>
      <w:r w:rsidRPr="0063574C">
        <w:rPr>
          <w:rFonts w:ascii="Times New Roman" w:hAnsi="Times New Roman"/>
          <w:color w:val="000000"/>
          <w:spacing w:val="4"/>
          <w:sz w:val="28"/>
          <w:szCs w:val="28"/>
        </w:rPr>
        <w:t>принимаемых обязательств</w:t>
      </w:r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2.2. </w:t>
      </w:r>
      <w:r w:rsidRPr="0063574C">
        <w:rPr>
          <w:rFonts w:ascii="Times New Roman" w:hAnsi="Times New Roman"/>
          <w:color w:val="000000"/>
          <w:spacing w:val="3"/>
          <w:sz w:val="28"/>
          <w:szCs w:val="28"/>
        </w:rPr>
        <w:t xml:space="preserve">Планирование объемов бюджетных </w:t>
      </w:r>
      <w:proofErr w:type="gramStart"/>
      <w:r w:rsidRPr="0063574C">
        <w:rPr>
          <w:rFonts w:ascii="Times New Roman" w:hAnsi="Times New Roman"/>
          <w:color w:val="000000"/>
          <w:spacing w:val="3"/>
          <w:sz w:val="28"/>
          <w:szCs w:val="28"/>
        </w:rPr>
        <w:t>ассигнований</w:t>
      </w:r>
      <w:proofErr w:type="gramEnd"/>
      <w:r w:rsidRPr="0063574C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исполнение </w:t>
      </w:r>
      <w:r w:rsidRPr="0063574C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действующих и принимаемых обязательств 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осуществляется на основе расходных обязательств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</w:t>
      </w:r>
      <w:r w:rsidRPr="0063574C">
        <w:rPr>
          <w:rFonts w:ascii="Times New Roman" w:hAnsi="Times New Roman"/>
          <w:color w:val="000000"/>
          <w:spacing w:val="-1"/>
          <w:sz w:val="28"/>
          <w:szCs w:val="28"/>
        </w:rPr>
        <w:t>области (далее – муниципальное образование).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Правовыми основаниями действующих расходных обязательств  являются данные, указанные в реестрах расходных обязатель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ств гл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авных распорядителей бюджетных средств, представляемых ими в соответствии с Порядком ведения реестра расходных обязательств 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области.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3574C">
        <w:rPr>
          <w:rFonts w:ascii="Times New Roman" w:hAnsi="Times New Roman"/>
          <w:b/>
          <w:color w:val="000000"/>
          <w:sz w:val="24"/>
          <w:szCs w:val="28"/>
        </w:rPr>
        <w:t xml:space="preserve">     </w:t>
      </w:r>
      <w:r w:rsidRPr="0063574C">
        <w:rPr>
          <w:rFonts w:ascii="Times New Roman" w:hAnsi="Times New Roman"/>
          <w:color w:val="000000"/>
          <w:sz w:val="28"/>
          <w:szCs w:val="28"/>
        </w:rPr>
        <w:t>2.3. Базовый объем бюджетных ассигнований на 2023-2025 годы определяется на основе показателей действующего решение о бюджете сельсовета.</w:t>
      </w:r>
      <w:r w:rsidRPr="0063574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Базовый объем бюджетных ассигнований на 2025 год определяется исходя из показателей действующего  решения  о  бюджете сельсовета на 2024 год и индексов-дефляторов, доведенных 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2.4. 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 расчетные формы бюджетных ассигнований на исполнение действующих и принимаемых расходных обязательств на 2023 год  и на плановый период 2024 и 2025 годов, без учета расходов, осуществляемых за счет средств областного бюджета согласно приложениям 1, 2 и 3 к настоящему Порядку и Методике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планирования бюджетных ассигнований бюджета Маршанского сельсовета Каргатского района Новосибирской области на 2023 год  и на плановый период 2024 и 2025 годов.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 Получатели бюджетных средств местного бюджета вправе представить: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- предложения по внесению изменений в распределение бюджетных ассигнований на 2023-2025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2023 и 2025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- предложения</w:t>
      </w:r>
      <w:r w:rsidRPr="006357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по распределению бюджетных ассигнований на 2025 год по разделам, подразделам, целевым статьям и видам расходов местного бюджета, предусматривающие  увеличение (уменьшение) объема бюджетных ассигнований на 2025 год, рассчитанного в соответствии с п.2.3. Порядка </w:t>
      </w: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>планирования.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2.6. Случаи несоответствия планируемых доходов и расходов местного бюджета, а также иные несогласованные вопросы рассматриваются главой Маршанского  сельсовета Каргатского района Новосибирской области.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. Методика планирования бюджетных </w:t>
      </w:r>
      <w:proofErr w:type="gramStart"/>
      <w:r w:rsidRPr="0063574C">
        <w:rPr>
          <w:rFonts w:ascii="Times New Roman" w:hAnsi="Times New Roman"/>
          <w:bCs/>
          <w:color w:val="000000"/>
          <w:sz w:val="28"/>
          <w:szCs w:val="28"/>
        </w:rPr>
        <w:t>ассигнований  бюджета</w:t>
      </w:r>
      <w:proofErr w:type="gramEnd"/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574C"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Каргатского района Новосибирской области </w:t>
      </w:r>
    </w:p>
    <w:p w:rsidR="0063574C" w:rsidRPr="0063574C" w:rsidRDefault="0063574C" w:rsidP="0063574C">
      <w:pPr>
        <w:widowControl w:val="0"/>
        <w:tabs>
          <w:tab w:val="num" w:pos="1080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>(далее – Методика планирования)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3.1. </w:t>
      </w:r>
      <w:r w:rsidRPr="0063574C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Настоящая Методика планирования 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определяет порядок расчета </w:t>
      </w:r>
      <w:r w:rsidRPr="0063574C"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бюджетных ассигнований на исполнение действующих и принимаемых </w:t>
      </w:r>
      <w:r w:rsidRPr="0063574C">
        <w:rPr>
          <w:rFonts w:ascii="Times New Roman" w:hAnsi="Times New Roman"/>
          <w:color w:val="000000"/>
          <w:spacing w:val="-7"/>
          <w:sz w:val="28"/>
          <w:szCs w:val="28"/>
        </w:rPr>
        <w:t>обязательств.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3.2. Расчет прогнозируемого общего объема бюджетных ассигнований 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основывается </w:t>
      </w:r>
      <w:proofErr w:type="gramStart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на</w:t>
      </w:r>
      <w:proofErr w:type="gramEnd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 основных </w:t>
      </w:r>
      <w:proofErr w:type="gramStart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направлениях</w:t>
      </w:r>
      <w:proofErr w:type="gramEnd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бюджетной и налоговой политики </w:t>
      </w:r>
      <w:r w:rsidRPr="0063574C"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 Каргатского района Новосибирской области на среднесрочный период;</w:t>
      </w: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- </w:t>
      </w:r>
      <w:proofErr w:type="gramStart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реестре</w:t>
      </w:r>
      <w:proofErr w:type="gramEnd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расходных обязательств </w:t>
      </w:r>
      <w:r w:rsidRPr="0063574C"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 Каргатского района Новосибирской области;</w:t>
      </w: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- основных </w:t>
      </w:r>
      <w:proofErr w:type="gramStart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показателях</w:t>
      </w:r>
      <w:proofErr w:type="gramEnd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прогноза социально-экономического развития  </w:t>
      </w:r>
      <w:r w:rsidRPr="0063574C"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 Каргатского района Новосибирской области  и приоритетных направлениях социально-экономического развития </w:t>
      </w:r>
      <w:r w:rsidRPr="0063574C">
        <w:rPr>
          <w:rFonts w:ascii="Times New Roman" w:hAnsi="Times New Roman"/>
          <w:color w:val="000000"/>
          <w:sz w:val="28"/>
          <w:szCs w:val="28"/>
        </w:rPr>
        <w:t>Маршанского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 Каргатского района Новосибирской области. 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3.3 Объемы бюджетных ассигнований на 2023 год  и на плановый период 2024 и 2025 года рассчитываются получателями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 с п. 2.4. Порядка планирования на основе базовых показателей.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Базой для расчета  объема  бюджетных ассигнований на 2023-2025 годы  являются бюджетные ассигнования на соответствующий период действующего  решения о местном бюджете, без учета расходов, осуществляемых за счет средств областного бюджета.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База для расчета объема бюджетных ассигнований на 2025 год определяется исходя из показателей действующего решения о местном бюджете на 2024 год и индексов-дефляторов, доведенных администрацией. Кроме того, из базовых показателей исключаются расходы, носящие в 2023-2025 годах разовый характер.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3.4. Расчет объемов бюджетных ассигнований производится с учетом следующих особенностей.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Маршанского сельсовета Каргатского района Новосибирской области на 2023 год  и на плановый период 2024 и 2025 годов на основании статьи 69 БК РФ и рассчитываются с учетом положений статей 69.1, 70, 74.1, 78, 78.1, 79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, 80 БК РФ.</w:t>
      </w: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б) расчет бюджетных ассигнований производится в зависимости от вида </w:t>
      </w:r>
      <w:r w:rsidRPr="0063574C">
        <w:rPr>
          <w:rFonts w:ascii="Times New Roman" w:hAnsi="Times New Roman"/>
          <w:color w:val="000000"/>
          <w:spacing w:val="-6"/>
          <w:sz w:val="28"/>
          <w:szCs w:val="28"/>
        </w:rPr>
        <w:t>бюджетного ассигнования одним из следующих методов или их комбинацией:</w:t>
      </w: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-нормативным методом, когда расчет бюджетных ассигнований 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производится на основе нормативов, планируемых нормативов,  утвержденных соответствующими </w:t>
      </w:r>
      <w:r w:rsidRPr="0063574C">
        <w:rPr>
          <w:rFonts w:ascii="Times New Roman" w:hAnsi="Times New Roman"/>
          <w:color w:val="000000"/>
          <w:spacing w:val="-6"/>
          <w:sz w:val="28"/>
          <w:szCs w:val="28"/>
        </w:rPr>
        <w:t>нормативными правовыми актами, проектами нормативных правовых актов;</w:t>
      </w:r>
    </w:p>
    <w:p w:rsidR="0063574C" w:rsidRPr="0063574C" w:rsidRDefault="0063574C" w:rsidP="00635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-методом индексации, когда расчет бюджетных ассигнований </w:t>
      </w:r>
      <w:r w:rsidRPr="0063574C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производится путем индексации на коэффициент-дефлятор (иной коэффициент) 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объема бюджетных ассигнований текущего (предыдущего) финансового года;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1"/>
          <w:sz w:val="28"/>
          <w:szCs w:val="28"/>
        </w:rPr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-</w:t>
      </w:r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 xml:space="preserve">иным методом, отличным от нормативного метода, метода индексации </w:t>
      </w:r>
      <w:r w:rsidRPr="0063574C">
        <w:rPr>
          <w:rFonts w:ascii="Times New Roman" w:hAnsi="Times New Roman"/>
          <w:color w:val="000000"/>
          <w:spacing w:val="-6"/>
          <w:sz w:val="28"/>
          <w:szCs w:val="28"/>
        </w:rPr>
        <w:t>и планового метода.</w:t>
      </w:r>
    </w:p>
    <w:p w:rsidR="0063574C" w:rsidRPr="0063574C" w:rsidRDefault="0063574C" w:rsidP="006357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bCs/>
          <w:color w:val="000000"/>
          <w:sz w:val="28"/>
          <w:szCs w:val="28"/>
        </w:rPr>
        <w:t xml:space="preserve">      3.5. Расчет объемов бюджетных ассигнований </w:t>
      </w:r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исполнение действующих </w:t>
      </w:r>
      <w:r w:rsidRPr="0063574C">
        <w:rPr>
          <w:rFonts w:ascii="Times New Roman" w:hAnsi="Times New Roman"/>
          <w:color w:val="000000"/>
          <w:spacing w:val="4"/>
          <w:sz w:val="28"/>
          <w:szCs w:val="28"/>
        </w:rPr>
        <w:t>обязательств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на 2023 и 2025 годы производится в следующем порядке: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3.5.1.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Объемы бюджетных ассигнований на о</w:t>
      </w:r>
      <w:r w:rsidRPr="0063574C">
        <w:rPr>
          <w:rFonts w:ascii="Times New Roman" w:hAnsi="Times New Roman"/>
          <w:color w:val="000000"/>
          <w:spacing w:val="10"/>
          <w:sz w:val="28"/>
          <w:szCs w:val="28"/>
        </w:rPr>
        <w:t xml:space="preserve">плату труда работников  муниципальных казенных </w:t>
      </w:r>
      <w:r w:rsidRPr="0063574C">
        <w:rPr>
          <w:rFonts w:ascii="Times New Roman" w:hAnsi="Times New Roman"/>
          <w:color w:val="000000"/>
          <w:spacing w:val="6"/>
          <w:sz w:val="28"/>
          <w:szCs w:val="28"/>
        </w:rPr>
        <w:t xml:space="preserve">учреждений, денежное содержание (денежное вознаграждение, </w:t>
      </w:r>
      <w:r w:rsidRPr="0063574C">
        <w:rPr>
          <w:rFonts w:ascii="Times New Roman" w:hAnsi="Times New Roman"/>
          <w:color w:val="000000"/>
          <w:spacing w:val="9"/>
          <w:sz w:val="28"/>
          <w:szCs w:val="28"/>
        </w:rPr>
        <w:t xml:space="preserve"> заработную плату) работников органов местного самоуправления</w:t>
      </w:r>
      <w:r w:rsidRPr="0063574C">
        <w:rPr>
          <w:rFonts w:ascii="Times New Roman" w:hAnsi="Times New Roman"/>
          <w:color w:val="000000"/>
          <w:spacing w:val="7"/>
          <w:sz w:val="28"/>
          <w:szCs w:val="28"/>
        </w:rPr>
        <w:t xml:space="preserve">, лиц, замещающих муниципальные должности муниципального образования,  муниципальных    служащих, иных категорий </w:t>
      </w:r>
      <w:r w:rsidRPr="0063574C">
        <w:rPr>
          <w:rFonts w:ascii="Times New Roman" w:hAnsi="Times New Roman"/>
          <w:color w:val="000000"/>
          <w:spacing w:val="11"/>
          <w:sz w:val="28"/>
          <w:szCs w:val="28"/>
        </w:rPr>
        <w:t xml:space="preserve">работников, в соответствии с трудовыми </w:t>
      </w:r>
      <w:r w:rsidRPr="0063574C">
        <w:rPr>
          <w:rFonts w:ascii="Times New Roman" w:hAnsi="Times New Roman"/>
          <w:color w:val="000000"/>
          <w:spacing w:val="3"/>
          <w:sz w:val="28"/>
          <w:szCs w:val="28"/>
        </w:rPr>
        <w:t xml:space="preserve">договорами (служебными контрактами, контрактами) и законодательством </w:t>
      </w:r>
      <w:r w:rsidRPr="0063574C">
        <w:rPr>
          <w:rFonts w:ascii="Times New Roman" w:hAnsi="Times New Roman"/>
          <w:color w:val="000000"/>
          <w:spacing w:val="4"/>
          <w:sz w:val="28"/>
          <w:szCs w:val="28"/>
        </w:rPr>
        <w:t>Российской Федерации, законодательством Новосибирской области</w:t>
      </w:r>
      <w:r w:rsidRPr="0063574C">
        <w:rPr>
          <w:rFonts w:ascii="Times New Roman" w:hAnsi="Times New Roman"/>
          <w:color w:val="000000"/>
          <w:sz w:val="28"/>
          <w:szCs w:val="28"/>
        </w:rPr>
        <w:t>, рассчитываются следующим методом, по формуле:</w:t>
      </w:r>
      <w:proofErr w:type="gramEnd"/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= (БА(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)база +БА (i)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х(1 + ЗП(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к(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/ 12), где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– объем бюджетных ассигнований в i-том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 (i)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 - дополнительный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ЗП (i) – коэффициент индексации оплаты труда в i-том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>к(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количество месяцев до конца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года с начала индексации оплаты труда работников бюджетных учреждений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3.5.2.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 = (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</w:rPr>
        <w:t>база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</w:rPr>
        <w:t>х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I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)база – Объем бюджетных ассигнований на 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 коэффициент индексации расходов в i-том году 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3.5.3.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 следующим методом,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 = (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63574C">
        <w:rPr>
          <w:rFonts w:ascii="Times New Roman" w:hAnsi="Times New Roman"/>
          <w:color w:val="000000"/>
          <w:sz w:val="28"/>
          <w:szCs w:val="28"/>
        </w:rPr>
        <w:t>база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</w:rPr>
        <w:t>х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I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 коэффициент индексации расходов в i-том году. 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3.5.4.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= </w:t>
      </w:r>
      <w:r w:rsidRPr="0063574C">
        <w:rPr>
          <w:rFonts w:ascii="Times New Roman" w:hAnsi="Times New Roman"/>
          <w:color w:val="000000"/>
          <w:sz w:val="28"/>
          <w:szCs w:val="28"/>
        </w:rPr>
        <w:t>База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x </w:t>
      </w:r>
      <w:r w:rsidRPr="0063574C">
        <w:rPr>
          <w:rFonts w:ascii="Times New Roman" w:hAnsi="Times New Roman"/>
          <w:color w:val="000000"/>
          <w:sz w:val="28"/>
          <w:szCs w:val="28"/>
        </w:rPr>
        <w:t>СН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/100, </w:t>
      </w:r>
      <w:r w:rsidRPr="0063574C">
        <w:rPr>
          <w:rFonts w:ascii="Times New Roman" w:hAnsi="Times New Roman"/>
          <w:color w:val="000000"/>
          <w:sz w:val="28"/>
          <w:szCs w:val="28"/>
        </w:rPr>
        <w:t>где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>База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- прогнозируемый объем налоговой базы в i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СН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значение средней налоговой ставки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-том году, применявшееся при расчете объема бюджетного ассигнования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-того года;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 юридическим лицам (статья 69.1 Бюджетного кодекса Российской Федерации) рассчитываются:  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1) Плановым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методом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2) В иных случаях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 = (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63574C">
        <w:rPr>
          <w:rFonts w:ascii="Times New Roman" w:hAnsi="Times New Roman"/>
          <w:color w:val="000000"/>
          <w:sz w:val="28"/>
          <w:szCs w:val="28"/>
        </w:rPr>
        <w:t>база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</w:rPr>
        <w:t>х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I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-  коэффициент индексации расходов в i-том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3.5.6. Объемы бюджетных ассигнований на реализацию утвержденных муниципальных программ  рассчитываются плановым  методом в соответствии с утвержденными паспортами соответствующих программ.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78,1 Бюджетного кодекса Российской Федерации), рассчитываются: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1) Плановым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методом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в случае если объем субсидии установлен нормативными правовыми актами;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2) В иных случаях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 = (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63574C">
        <w:rPr>
          <w:rFonts w:ascii="Times New Roman" w:hAnsi="Times New Roman"/>
          <w:color w:val="000000"/>
          <w:sz w:val="28"/>
          <w:szCs w:val="28"/>
        </w:rPr>
        <w:t>база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Pr="0063574C">
        <w:rPr>
          <w:rFonts w:ascii="Times New Roman" w:hAnsi="Times New Roman"/>
          <w:color w:val="000000"/>
          <w:sz w:val="28"/>
          <w:szCs w:val="28"/>
        </w:rPr>
        <w:t>БА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) </w:t>
      </w:r>
      <w:r w:rsidRPr="0063574C">
        <w:rPr>
          <w:rFonts w:ascii="Times New Roman" w:hAnsi="Times New Roman"/>
          <w:color w:val="000000"/>
          <w:sz w:val="28"/>
          <w:szCs w:val="28"/>
        </w:rPr>
        <w:t>х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 xml:space="preserve"> I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оответствии с п.2.4. Порядка планирования, за исключением </w:t>
      </w: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>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-  коэффициент индексации расходов в i-том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1)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= (БА(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)база + 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х 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 xml:space="preserve">оответствии с п.2.4. Порядка планирования, за исключением дополнительного объема образовавшегося за счет индексации расходов    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-  коэффициент индексации расходов в i-том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  <w:proofErr w:type="gramEnd"/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2)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= (БА(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)база + 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х 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 2.4.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 -  коэффициент индексации расходов в i-том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(i-1) год.</w:t>
      </w:r>
    </w:p>
    <w:p w:rsidR="0063574C" w:rsidRPr="0063574C" w:rsidRDefault="0063574C" w:rsidP="0063574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3.5.10.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 xml:space="preserve">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</w:t>
      </w:r>
      <w:r w:rsidRPr="0063574C">
        <w:rPr>
          <w:rFonts w:ascii="Times New Roman" w:hAnsi="Times New Roman"/>
          <w:color w:val="000000"/>
          <w:sz w:val="28"/>
          <w:szCs w:val="28"/>
        </w:rPr>
        <w:lastRenderedPageBreak/>
        <w:t>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  <w:proofErr w:type="gramEnd"/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3.5.11. Планирование бюджетных ассигнований на исполнение судебных актов по искам к  муниципальному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рассчитываются:</w:t>
      </w:r>
    </w:p>
    <w:p w:rsidR="0063574C" w:rsidRPr="0063574C" w:rsidRDefault="0063574C" w:rsidP="006357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1) По формуле: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= (БА(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)база + 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х </w:t>
      </w:r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 - объем бюджетных ассигнований в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-том году;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)база - объем бюджетных ассигнований на 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утвержденный в соответствии с действующим решением о местном бюджете;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>БА(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– дополнительный объем бюджетных ассигнований на i-</w:t>
      </w:r>
      <w:proofErr w:type="spellStart"/>
      <w:r w:rsidRPr="0063574C">
        <w:rPr>
          <w:rFonts w:ascii="Times New Roman" w:hAnsi="Times New Roman"/>
          <w:color w:val="000000"/>
          <w:sz w:val="28"/>
          <w:szCs w:val="28"/>
        </w:rPr>
        <w:t>тый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Pr="0063574C">
        <w:rPr>
          <w:rFonts w:ascii="Times New Roman" w:hAnsi="Times New Roman"/>
          <w:color w:val="000000"/>
          <w:sz w:val="28"/>
          <w:szCs w:val="28"/>
        </w:rPr>
        <w:t>оответствии с п. 2.4., 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357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63574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63574C">
        <w:rPr>
          <w:rFonts w:ascii="Times New Roman" w:hAnsi="Times New Roman"/>
          <w:color w:val="000000"/>
          <w:sz w:val="28"/>
          <w:szCs w:val="28"/>
        </w:rPr>
        <w:t>) -  коэффициент индексации расходов в i-том году.</w:t>
      </w:r>
    </w:p>
    <w:p w:rsidR="0063574C" w:rsidRPr="0063574C" w:rsidRDefault="0063574C" w:rsidP="006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574C">
        <w:rPr>
          <w:rFonts w:ascii="Times New Roman" w:hAnsi="Times New Roman"/>
          <w:color w:val="000000"/>
          <w:sz w:val="28"/>
          <w:szCs w:val="28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574C">
        <w:rPr>
          <w:rFonts w:ascii="Times New Roman" w:hAnsi="Times New Roman"/>
          <w:color w:val="000000"/>
          <w:spacing w:val="-23"/>
          <w:sz w:val="28"/>
          <w:szCs w:val="28"/>
        </w:rPr>
        <w:t xml:space="preserve">           3.6.  </w:t>
      </w:r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 xml:space="preserve">Планирование бюджетных ассигнований на исполнение принимаемых обязательств осуществляется </w:t>
      </w:r>
      <w:proofErr w:type="gramStart"/>
      <w:r w:rsidRPr="0063574C">
        <w:rPr>
          <w:rFonts w:ascii="Times New Roman" w:hAnsi="Times New Roman"/>
          <w:color w:val="000000"/>
          <w:spacing w:val="-4"/>
          <w:sz w:val="28"/>
          <w:szCs w:val="28"/>
        </w:rPr>
        <w:t xml:space="preserve">в зависимости от вида бюджетного ассигнования по аналогии в соответствии с настоящей </w:t>
      </w:r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>Методикой</w:t>
      </w:r>
      <w:proofErr w:type="gramEnd"/>
      <w:r w:rsidRPr="0063574C">
        <w:rPr>
          <w:rFonts w:ascii="Times New Roman" w:hAnsi="Times New Roman"/>
          <w:color w:val="000000"/>
          <w:spacing w:val="-5"/>
          <w:sz w:val="28"/>
          <w:szCs w:val="28"/>
        </w:rPr>
        <w:t xml:space="preserve"> планирования</w:t>
      </w: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3574C" w:rsidRPr="0063574C" w:rsidRDefault="0063574C" w:rsidP="0063574C">
      <w:pPr>
        <w:spacing w:after="0" w:line="240" w:lineRule="auto"/>
        <w:rPr>
          <w:rFonts w:ascii="Times New Roman" w:hAnsi="Times New Roman"/>
          <w:sz w:val="18"/>
          <w:szCs w:val="18"/>
        </w:rPr>
        <w:sectPr w:rsidR="0063574C" w:rsidRPr="0063574C" w:rsidSect="004835F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644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1712"/>
        <w:gridCol w:w="708"/>
        <w:gridCol w:w="479"/>
        <w:gridCol w:w="501"/>
        <w:gridCol w:w="709"/>
        <w:gridCol w:w="500"/>
        <w:gridCol w:w="936"/>
        <w:gridCol w:w="1680"/>
        <w:gridCol w:w="1420"/>
        <w:gridCol w:w="1275"/>
        <w:gridCol w:w="1902"/>
        <w:gridCol w:w="1783"/>
        <w:gridCol w:w="1747"/>
        <w:gridCol w:w="989"/>
        <w:gridCol w:w="99"/>
      </w:tblGrid>
      <w:tr w:rsidR="0063574C" w:rsidRPr="0063574C" w:rsidTr="00BE27AA">
        <w:trPr>
          <w:gridAfter w:val="1"/>
          <w:wAfter w:w="99" w:type="dxa"/>
          <w:trHeight w:val="255"/>
        </w:trPr>
        <w:tc>
          <w:tcPr>
            <w:tcW w:w="16345" w:type="dxa"/>
            <w:gridSpan w:val="14"/>
            <w:noWrap/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к Порядку и Методике планирования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ассигнований местного бюджета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Маршанского</w:t>
            </w: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Каргатского района Новосибирской области 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на 2023 год  и на плановый период 2024 и 2025 годов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Расчет бюджетных ассигнований на исполнение действующих и принимаемых обязательств на 2023 год</w:t>
            </w:r>
          </w:p>
        </w:tc>
      </w:tr>
      <w:tr w:rsidR="0063574C" w:rsidRPr="0063574C" w:rsidTr="00BE27AA">
        <w:trPr>
          <w:trHeight w:val="108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Лимит бюджета на 2023 год в соответствии с действующим решением о местном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действующих обязательств на 2023 год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Принятие новых обязательств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 на 2023 год</w:t>
            </w:r>
          </w:p>
        </w:tc>
      </w:tr>
      <w:tr w:rsidR="0063574C" w:rsidRPr="0063574C" w:rsidTr="00BE27AA">
        <w:trPr>
          <w:trHeight w:val="1335"/>
        </w:trPr>
        <w:tc>
          <w:tcPr>
            <w:tcW w:w="1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3*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5=1+2+3+4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7=5+6</w:t>
            </w: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1 указываются объемы бюджетных ассигнований на 2021 год в соответствии с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3 осуществляется расчет получателя  только в случаях отмены или изменения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4 осуществляется  расчет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5 показывается итог бюджета действующих обязательств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6 осуществляется расчет получателя только в случаях принятия новых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7 показывается итог бюджета действующих и принимаемых обязательств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* Значения граф 2,3 отражаются со знаком минус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>к Порядку и Методике планирования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>бюджетных ассигнований местного бюджета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bCs/>
          <w:color w:val="000000"/>
          <w:sz w:val="24"/>
          <w:szCs w:val="24"/>
        </w:rPr>
        <w:t>Маршанского</w:t>
      </w:r>
      <w:r w:rsidRPr="0063574C">
        <w:rPr>
          <w:rFonts w:ascii="Times New Roman" w:hAnsi="Times New Roman"/>
          <w:color w:val="000000"/>
          <w:sz w:val="24"/>
          <w:szCs w:val="24"/>
        </w:rPr>
        <w:t xml:space="preserve"> сельсовета Каргатского района Новосибирской области 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357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на 2023 год  и плановый период  2024 и 2025 годов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574C">
        <w:rPr>
          <w:rFonts w:ascii="Times New Roman" w:hAnsi="Times New Roman"/>
          <w:b/>
          <w:bCs/>
          <w:color w:val="000000"/>
          <w:sz w:val="28"/>
          <w:szCs w:val="28"/>
        </w:rPr>
        <w:t>Расчет бюджетных ассигнований на исполнение действующих и принимаемых обязательств на 2024 год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6440" w:type="dxa"/>
        <w:tblInd w:w="-958" w:type="dxa"/>
        <w:tblLayout w:type="fixed"/>
        <w:tblLook w:val="04A0" w:firstRow="1" w:lastRow="0" w:firstColumn="1" w:lastColumn="0" w:noHBand="0" w:noVBand="1"/>
      </w:tblPr>
      <w:tblGrid>
        <w:gridCol w:w="1712"/>
        <w:gridCol w:w="708"/>
        <w:gridCol w:w="479"/>
        <w:gridCol w:w="501"/>
        <w:gridCol w:w="709"/>
        <w:gridCol w:w="500"/>
        <w:gridCol w:w="936"/>
        <w:gridCol w:w="1680"/>
        <w:gridCol w:w="1420"/>
        <w:gridCol w:w="1275"/>
        <w:gridCol w:w="1902"/>
        <w:gridCol w:w="1783"/>
        <w:gridCol w:w="1747"/>
        <w:gridCol w:w="1088"/>
      </w:tblGrid>
      <w:tr w:rsidR="0063574C" w:rsidRPr="0063574C" w:rsidTr="00BE27AA">
        <w:trPr>
          <w:trHeight w:val="108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Лимит бюджета на 2024 год в соответствии с действующим решением о местном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действующих обязательств на 2024 год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Принятие новых обязательств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 на 2024 год</w:t>
            </w:r>
          </w:p>
        </w:tc>
      </w:tr>
      <w:tr w:rsidR="0063574C" w:rsidRPr="0063574C" w:rsidTr="00BE27AA">
        <w:trPr>
          <w:trHeight w:val="133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3*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5=1+2+3+4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7=5+6</w:t>
            </w: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1 указываются объемы бюджетных ассигнований на 2022  год в соответствии с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3 осуществляется расчет получателя  только в случаях отмены или изменения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4 осуществляется  расчет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5 показывается итог бюджета действующих обязательств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6 осуществляется расчет получателя только в случаях принятия новых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7 показывается итог бюджета действующих и принимаемых обязательств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* Значения граф 2,3 отражаются со знаком минус</w:t>
      </w:r>
    </w:p>
    <w:tbl>
      <w:tblPr>
        <w:tblW w:w="16632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1714"/>
        <w:gridCol w:w="710"/>
        <w:gridCol w:w="481"/>
        <w:gridCol w:w="501"/>
        <w:gridCol w:w="709"/>
        <w:gridCol w:w="500"/>
        <w:gridCol w:w="936"/>
        <w:gridCol w:w="1680"/>
        <w:gridCol w:w="1420"/>
        <w:gridCol w:w="1275"/>
        <w:gridCol w:w="1903"/>
        <w:gridCol w:w="1401"/>
        <w:gridCol w:w="2268"/>
        <w:gridCol w:w="992"/>
        <w:gridCol w:w="142"/>
      </w:tblGrid>
      <w:tr w:rsidR="0063574C" w:rsidRPr="0063574C" w:rsidTr="00BE27AA">
        <w:trPr>
          <w:gridAfter w:val="1"/>
          <w:wAfter w:w="142" w:type="dxa"/>
          <w:trHeight w:val="255"/>
        </w:trPr>
        <w:tc>
          <w:tcPr>
            <w:tcW w:w="16487" w:type="dxa"/>
            <w:gridSpan w:val="14"/>
            <w:noWrap/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к Порядку и Методике планирования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ассигнований местного бюджета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Маршанского</w:t>
            </w: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Каргатского района Новосибирской области 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color w:val="000000"/>
                <w:sz w:val="24"/>
                <w:szCs w:val="24"/>
              </w:rPr>
              <w:t>на 2023 год  и плановый период  2024 и 2025 годов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Расчет бюджетных ассигнований на исполнение действующих и принимаемых обязательств на 2025 год</w:t>
            </w:r>
          </w:p>
        </w:tc>
      </w:tr>
      <w:tr w:rsidR="0063574C" w:rsidRPr="0063574C" w:rsidTr="00BE27AA">
        <w:trPr>
          <w:trHeight w:val="108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Лимит бюджета на 2025 год в соответствии с действующим решением о местном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действующих обязательств на 2025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Принятие новых обязательств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бюджет  на 2025 год</w:t>
            </w:r>
          </w:p>
        </w:tc>
      </w:tr>
      <w:tr w:rsidR="0063574C" w:rsidRPr="0063574C" w:rsidTr="00BE27AA">
        <w:trPr>
          <w:trHeight w:val="1335"/>
        </w:trPr>
        <w:tc>
          <w:tcPr>
            <w:tcW w:w="1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3*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5=1+2+3+4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7=5+6</w:t>
            </w:r>
          </w:p>
        </w:tc>
      </w:tr>
      <w:tr w:rsidR="0063574C" w:rsidRPr="0063574C" w:rsidTr="00BE27AA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74C" w:rsidRPr="0063574C" w:rsidRDefault="0063574C" w:rsidP="006357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57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1 указываются объемы бюджетных ассигнований на 2023 год в соответствии с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3 осуществляется расчет получателя  только в случаях отмены или изменения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4 осуществляется  расчет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5 показывается итог бюджета действующих обязательств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6 осуществляется расчет получателя только в случаях принятия новых НПА</w:t>
      </w:r>
    </w:p>
    <w:p w:rsidR="0063574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В графе 7 показывается итог бюджета действующих и принимаемых обязательств</w:t>
      </w:r>
    </w:p>
    <w:p w:rsidR="00CC282C" w:rsidRPr="0063574C" w:rsidRDefault="0063574C" w:rsidP="006357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63574C">
        <w:rPr>
          <w:rFonts w:ascii="Times New Roman" w:hAnsi="Times New Roman"/>
          <w:color w:val="000000"/>
          <w:sz w:val="26"/>
          <w:szCs w:val="26"/>
        </w:rPr>
        <w:t>* Значения граф 2,3 отражаются со знаком минус</w:t>
      </w:r>
      <w:bookmarkStart w:id="0" w:name="_GoBack"/>
      <w:bookmarkEnd w:id="0"/>
    </w:p>
    <w:sectPr w:rsidR="00CC282C" w:rsidRPr="0063574C" w:rsidSect="006357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0" w:hanging="480"/>
      </w:pPr>
    </w:lvl>
    <w:lvl w:ilvl="1" w:tplc="04190019">
      <w:start w:val="1"/>
      <w:numFmt w:val="lowerLetter"/>
      <w:lvlText w:val="%2."/>
      <w:lvlJc w:val="left"/>
      <w:pPr>
        <w:ind w:left="600" w:hanging="360"/>
      </w:pPr>
    </w:lvl>
    <w:lvl w:ilvl="2" w:tplc="0419001B">
      <w:start w:val="1"/>
      <w:numFmt w:val="lowerRoman"/>
      <w:lvlText w:val="%3."/>
      <w:lvlJc w:val="right"/>
      <w:pPr>
        <w:ind w:left="1320" w:hanging="180"/>
      </w:pPr>
    </w:lvl>
    <w:lvl w:ilvl="3" w:tplc="0419000F">
      <w:start w:val="1"/>
      <w:numFmt w:val="decimal"/>
      <w:lvlText w:val="%4."/>
      <w:lvlJc w:val="left"/>
      <w:pPr>
        <w:ind w:left="2040" w:hanging="360"/>
      </w:pPr>
    </w:lvl>
    <w:lvl w:ilvl="4" w:tplc="04190019">
      <w:start w:val="1"/>
      <w:numFmt w:val="lowerLetter"/>
      <w:lvlText w:val="%5."/>
      <w:lvlJc w:val="left"/>
      <w:pPr>
        <w:ind w:left="2760" w:hanging="360"/>
      </w:pPr>
    </w:lvl>
    <w:lvl w:ilvl="5" w:tplc="0419001B">
      <w:start w:val="1"/>
      <w:numFmt w:val="lowerRoman"/>
      <w:lvlText w:val="%6."/>
      <w:lvlJc w:val="right"/>
      <w:pPr>
        <w:ind w:left="3480" w:hanging="180"/>
      </w:pPr>
    </w:lvl>
    <w:lvl w:ilvl="6" w:tplc="0419000F">
      <w:start w:val="1"/>
      <w:numFmt w:val="decimal"/>
      <w:lvlText w:val="%7."/>
      <w:lvlJc w:val="left"/>
      <w:pPr>
        <w:ind w:left="4200" w:hanging="360"/>
      </w:pPr>
    </w:lvl>
    <w:lvl w:ilvl="7" w:tplc="04190019">
      <w:start w:val="1"/>
      <w:numFmt w:val="lowerLetter"/>
      <w:lvlText w:val="%8."/>
      <w:lvlJc w:val="left"/>
      <w:pPr>
        <w:ind w:left="4920" w:hanging="360"/>
      </w:pPr>
    </w:lvl>
    <w:lvl w:ilvl="8" w:tplc="0419001B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1"/>
    <w:rsid w:val="000B1645"/>
    <w:rsid w:val="00182501"/>
    <w:rsid w:val="00505161"/>
    <w:rsid w:val="0063574C"/>
    <w:rsid w:val="00B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4006</Words>
  <Characters>22836</Characters>
  <Application>Microsoft Office Word</Application>
  <DocSecurity>0</DocSecurity>
  <Lines>190</Lines>
  <Paragraphs>53</Paragraphs>
  <ScaleCrop>false</ScaleCrop>
  <Company/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2023-04-05T09:29:00Z</dcterms:created>
  <dcterms:modified xsi:type="dcterms:W3CDTF">2023-04-06T03:21:00Z</dcterms:modified>
</cp:coreProperties>
</file>