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E2E" w:rsidRPr="00350E2E" w:rsidRDefault="00350E2E" w:rsidP="00350E2E">
      <w:pPr>
        <w:spacing w:line="240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350E2E">
        <w:rPr>
          <w:rFonts w:ascii="Times New Roman" w:eastAsia="Calibri" w:hAnsi="Times New Roman"/>
          <w:b/>
          <w:sz w:val="26"/>
          <w:szCs w:val="26"/>
          <w:lang w:eastAsia="en-US"/>
        </w:rPr>
        <w:t>Прокуратура разъясняет, что неисполнение обязанности по заключению договора со специализированной организацией на обслуживание внутриквартирного, внутридомового газового оборудования влечет административной ответственности</w:t>
      </w:r>
    </w:p>
    <w:p w:rsidR="00350E2E" w:rsidRPr="00350E2E" w:rsidRDefault="00350E2E" w:rsidP="00350E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50E2E">
        <w:rPr>
          <w:rFonts w:ascii="Times New Roman" w:hAnsi="Times New Roman"/>
          <w:color w:val="000000"/>
          <w:sz w:val="26"/>
          <w:szCs w:val="26"/>
        </w:rPr>
        <w:t>14.05.2013 постановлением Правительства Российской Федерации № 410 утверждены Правила пользования газом в части обеспечения безопасности при использовании и содержании внутридомового, внутриквартирного газового оборудования в рамках предоставления коммунальной услуги по газоснабжению (далее - Правила).</w:t>
      </w:r>
    </w:p>
    <w:p w:rsidR="00350E2E" w:rsidRPr="00350E2E" w:rsidRDefault="00350E2E" w:rsidP="00350E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50E2E">
        <w:rPr>
          <w:rFonts w:ascii="Times New Roman" w:hAnsi="Times New Roman"/>
          <w:color w:val="000000"/>
          <w:sz w:val="26"/>
          <w:szCs w:val="26"/>
        </w:rPr>
        <w:t>Указанным документом определен порядок заключения и исполнения договоров о техническом обслуживании и ремонте внутридомового (внутренние газопроводы) и внутриквартирного (газовые плиты, колонки, котлы) газового оборудования.</w:t>
      </w:r>
    </w:p>
    <w:p w:rsidR="00350E2E" w:rsidRPr="00350E2E" w:rsidRDefault="00350E2E" w:rsidP="00350E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50E2E">
        <w:rPr>
          <w:rFonts w:ascii="Times New Roman" w:hAnsi="Times New Roman"/>
          <w:color w:val="000000"/>
          <w:sz w:val="26"/>
          <w:szCs w:val="26"/>
        </w:rPr>
        <w:t>Согласно п. 17 и 23 Правил, заказчиком по договору о техническом обслуживании и ремонте внутридомового и (или) внутриквартирного газового оборудования являются:</w:t>
      </w:r>
    </w:p>
    <w:p w:rsidR="00350E2E" w:rsidRPr="00350E2E" w:rsidRDefault="00350E2E" w:rsidP="00350E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50E2E">
        <w:rPr>
          <w:rFonts w:ascii="Times New Roman" w:hAnsi="Times New Roman"/>
          <w:color w:val="000000"/>
          <w:sz w:val="26"/>
          <w:szCs w:val="26"/>
        </w:rPr>
        <w:t>в отношении внутридомового газового оборудования многоквартирного дома — управляющая компания;</w:t>
      </w:r>
    </w:p>
    <w:p w:rsidR="00350E2E" w:rsidRPr="00350E2E" w:rsidRDefault="00350E2E" w:rsidP="00350E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50E2E">
        <w:rPr>
          <w:rFonts w:ascii="Times New Roman" w:hAnsi="Times New Roman"/>
          <w:color w:val="000000"/>
          <w:sz w:val="26"/>
          <w:szCs w:val="26"/>
        </w:rPr>
        <w:t>в отношении внутриквартирного газового оборудования — собственник (пользователь) помещения, в котором размещено такое оборудование.</w:t>
      </w:r>
    </w:p>
    <w:p w:rsidR="00350E2E" w:rsidRPr="00350E2E" w:rsidRDefault="00350E2E" w:rsidP="00350E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50E2E">
        <w:rPr>
          <w:rFonts w:ascii="Times New Roman" w:hAnsi="Times New Roman"/>
          <w:color w:val="000000"/>
          <w:sz w:val="26"/>
          <w:szCs w:val="26"/>
        </w:rPr>
        <w:t>От имени собственников (пользователя) помещений договор о техническом обслуживании внутриквартирного газового оборудования может быть подписан в их интересах управляющей компанией на основании протокола общего собрания собственников помещений в многоквартирном доме, на котором принято соответствующее решение.</w:t>
      </w:r>
    </w:p>
    <w:p w:rsidR="00350E2E" w:rsidRPr="00350E2E" w:rsidRDefault="00350E2E" w:rsidP="00350E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50E2E">
        <w:rPr>
          <w:rFonts w:ascii="Times New Roman" w:hAnsi="Times New Roman"/>
          <w:color w:val="000000"/>
          <w:sz w:val="26"/>
          <w:szCs w:val="26"/>
        </w:rPr>
        <w:t>Отсутствие договоров на техническое обслуживание внутриквартирного газового оборудования, может привести к возникновению чрезвычайных ситуаций, угрозе жизни и здоровья граждан, поскольку наибольшее количество аварий происходит из-за неисправностей газовых приборах.</w:t>
      </w:r>
    </w:p>
    <w:p w:rsidR="00350E2E" w:rsidRPr="00350E2E" w:rsidRDefault="00350E2E" w:rsidP="00350E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50E2E">
        <w:rPr>
          <w:rFonts w:ascii="Times New Roman" w:hAnsi="Times New Roman"/>
          <w:color w:val="000000"/>
          <w:sz w:val="26"/>
          <w:szCs w:val="26"/>
        </w:rPr>
        <w:t>Обязанность по обеспечению надлежащего технического состояния и безопасной эксплуатации внутридомового газового оборудования, а также по заключению соответствующих договоров, согласно действующему законодательству, возложена на потребителя или уполномоченное им лиц</w:t>
      </w:r>
      <w:proofErr w:type="gramStart"/>
      <w:r w:rsidRPr="00350E2E">
        <w:rPr>
          <w:rFonts w:ascii="Times New Roman" w:hAnsi="Times New Roman"/>
          <w:color w:val="000000"/>
          <w:sz w:val="26"/>
          <w:szCs w:val="26"/>
        </w:rPr>
        <w:t>о(</w:t>
      </w:r>
      <w:proofErr w:type="gramEnd"/>
      <w:r w:rsidRPr="00350E2E">
        <w:rPr>
          <w:rFonts w:ascii="Times New Roman" w:hAnsi="Times New Roman"/>
          <w:color w:val="000000"/>
          <w:sz w:val="26"/>
          <w:szCs w:val="26"/>
        </w:rPr>
        <w:t>управляющую компанию).</w:t>
      </w:r>
    </w:p>
    <w:p w:rsidR="00350E2E" w:rsidRPr="00350E2E" w:rsidRDefault="00350E2E" w:rsidP="00350E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50E2E">
        <w:rPr>
          <w:rFonts w:ascii="Times New Roman" w:hAnsi="Times New Roman"/>
          <w:color w:val="000000"/>
          <w:sz w:val="26"/>
          <w:szCs w:val="26"/>
        </w:rPr>
        <w:t>В силу п. 80 Правил, отсутствие договора о техническом обслуживании и ремонте внутридомового и (или) внутриквартирного газового оборудования является основанием для приостановления подачи газа.</w:t>
      </w:r>
    </w:p>
    <w:p w:rsidR="00350E2E" w:rsidRPr="00350E2E" w:rsidRDefault="00350E2E" w:rsidP="00350E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50E2E">
        <w:rPr>
          <w:rFonts w:ascii="Times New Roman" w:hAnsi="Times New Roman"/>
          <w:color w:val="000000"/>
          <w:sz w:val="26"/>
          <w:szCs w:val="26"/>
        </w:rPr>
        <w:t xml:space="preserve">Согласно постановлению Правительства Российской Федерации от 21.07.2008 № 549 «О порядке поставки газа для </w:t>
      </w:r>
      <w:proofErr w:type="spellStart"/>
      <w:r w:rsidRPr="00350E2E">
        <w:rPr>
          <w:rFonts w:ascii="Times New Roman" w:hAnsi="Times New Roman"/>
          <w:color w:val="000000"/>
          <w:sz w:val="26"/>
          <w:szCs w:val="26"/>
        </w:rPr>
        <w:t>беспечения</w:t>
      </w:r>
      <w:proofErr w:type="spellEnd"/>
      <w:r w:rsidRPr="00350E2E">
        <w:rPr>
          <w:rFonts w:ascii="Times New Roman" w:hAnsi="Times New Roman"/>
          <w:color w:val="000000"/>
          <w:sz w:val="26"/>
          <w:szCs w:val="26"/>
        </w:rPr>
        <w:t xml:space="preserve"> коммунально-бытовых нужд граждан», в одностороннем порядке приостанавливается исполнение обязательств по поставке газа при отсутств</w:t>
      </w:r>
      <w:proofErr w:type="gramStart"/>
      <w:r w:rsidRPr="00350E2E">
        <w:rPr>
          <w:rFonts w:ascii="Times New Roman" w:hAnsi="Times New Roman"/>
          <w:color w:val="000000"/>
          <w:sz w:val="26"/>
          <w:szCs w:val="26"/>
        </w:rPr>
        <w:t>ии у а</w:t>
      </w:r>
      <w:proofErr w:type="gramEnd"/>
      <w:r w:rsidRPr="00350E2E">
        <w:rPr>
          <w:rFonts w:ascii="Times New Roman" w:hAnsi="Times New Roman"/>
          <w:color w:val="000000"/>
          <w:sz w:val="26"/>
          <w:szCs w:val="26"/>
        </w:rPr>
        <w:t>бонентов договоров о техническом обслуживании внутридомового газового оборудования и аварийно-диспетчерском обеспечении, заключенного со специализированной организацией.</w:t>
      </w:r>
    </w:p>
    <w:p w:rsidR="00350E2E" w:rsidRPr="00350E2E" w:rsidRDefault="00350E2E" w:rsidP="00350E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350E2E">
        <w:rPr>
          <w:rFonts w:ascii="Times New Roman" w:hAnsi="Times New Roman"/>
          <w:color w:val="000000"/>
          <w:sz w:val="26"/>
          <w:szCs w:val="26"/>
        </w:rPr>
        <w:t>Одновременно прокуратура разъясняет, что в соответствии со ст. 9.23 КоАП РФ, уклонение от заключения договора о техническом обслуживании и ремонте внутридомового и (или) внутриквартирного газового оборудования, влечет наложение административного штрафа на граждан в размере от одной тысячи до двух тысяч рублей; на должностных лиц — от пяти тысяч до двадцати тысяч рублей;</w:t>
      </w:r>
      <w:proofErr w:type="gramEnd"/>
      <w:r w:rsidRPr="00350E2E">
        <w:rPr>
          <w:rFonts w:ascii="Times New Roman" w:hAnsi="Times New Roman"/>
          <w:color w:val="000000"/>
          <w:sz w:val="26"/>
          <w:szCs w:val="26"/>
        </w:rPr>
        <w:t xml:space="preserve"> на юридических лиц — от сорока тысяч до ста тысяч рублей.</w:t>
      </w:r>
    </w:p>
    <w:p w:rsidR="00350E2E" w:rsidRPr="00350E2E" w:rsidRDefault="00350E2E" w:rsidP="00350E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0E2E">
        <w:rPr>
          <w:rFonts w:ascii="Times New Roman" w:hAnsi="Times New Roman"/>
          <w:i/>
          <w:sz w:val="24"/>
          <w:szCs w:val="24"/>
        </w:rPr>
        <w:t>Информация подготовлена помощником прокурора Каргатского района юристом 2 класса Гофман Е.К.</w:t>
      </w:r>
    </w:p>
    <w:p w:rsidR="00D33454" w:rsidRPr="00350E2E" w:rsidRDefault="00D33454" w:rsidP="00350E2E">
      <w:bookmarkStart w:id="0" w:name="_GoBack"/>
      <w:bookmarkEnd w:id="0"/>
    </w:p>
    <w:sectPr w:rsidR="00D33454" w:rsidRPr="00350E2E" w:rsidSect="00350E2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CB"/>
    <w:rsid w:val="00156CCB"/>
    <w:rsid w:val="00350E2E"/>
    <w:rsid w:val="004456CE"/>
    <w:rsid w:val="006316D9"/>
    <w:rsid w:val="0071699F"/>
    <w:rsid w:val="007F73B7"/>
    <w:rsid w:val="009937F0"/>
    <w:rsid w:val="00AC4D0D"/>
    <w:rsid w:val="00AC76A0"/>
    <w:rsid w:val="00D3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A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A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7</cp:revision>
  <cp:lastPrinted>2019-04-02T03:34:00Z</cp:lastPrinted>
  <dcterms:created xsi:type="dcterms:W3CDTF">2019-04-01T08:16:00Z</dcterms:created>
  <dcterms:modified xsi:type="dcterms:W3CDTF">2019-04-04T07:52:00Z</dcterms:modified>
</cp:coreProperties>
</file>