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52E4" w14:textId="600EA970" w:rsidR="004435E9" w:rsidRPr="00342A12" w:rsidRDefault="004435E9" w:rsidP="00342A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A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2D871EE8" w14:textId="5ECC26E8" w:rsidR="004435E9" w:rsidRPr="00342A12" w:rsidRDefault="004435E9" w:rsidP="00342A12">
      <w:pPr>
        <w:spacing w:after="0" w:line="24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12">
        <w:rPr>
          <w:rFonts w:ascii="Times New Roman" w:hAnsi="Times New Roman" w:cs="Times New Roman"/>
          <w:b/>
          <w:sz w:val="28"/>
          <w:szCs w:val="28"/>
        </w:rPr>
        <w:t>«О соблюдении требований безопасности при использовании пиротехнических изделий»</w:t>
      </w:r>
    </w:p>
    <w:bookmarkEnd w:id="0"/>
    <w:p w14:paraId="6BF22EC1" w14:textId="77777777" w:rsid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2ADA8" w14:textId="3B6010E1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В связи с наступлением новогодних праздников активно используются фейерверки, салюты и другие пиротехнические изделия. Пиротехника при неграмотном, безответственном использовании может стать причиной пожара, повреждения имущества, причинения вреда здоровью граждан. В связи с этим, соблюдение мер предосторожности и требований инструкции является обязательным условием при ее использовании.</w:t>
      </w:r>
    </w:p>
    <w:p w14:paraId="5E9C6D58" w14:textId="77777777" w:rsid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 xml:space="preserve"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 </w:t>
      </w:r>
    </w:p>
    <w:p w14:paraId="342CC8F1" w14:textId="18CF2A74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Применение пиротехнических изделий запрещается:</w:t>
      </w:r>
    </w:p>
    <w:p w14:paraId="3525A742" w14:textId="6BEAF238" w:rsidR="008417B9" w:rsidRPr="004435E9" w:rsidRDefault="008417B9" w:rsidP="00443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     </w:t>
      </w:r>
      <w:r w:rsidR="004435E9">
        <w:rPr>
          <w:rFonts w:ascii="Times New Roman" w:hAnsi="Times New Roman" w:cs="Times New Roman"/>
          <w:sz w:val="28"/>
          <w:szCs w:val="28"/>
        </w:rPr>
        <w:tab/>
      </w:r>
      <w:r w:rsidRPr="004435E9">
        <w:rPr>
          <w:rFonts w:ascii="Times New Roman" w:hAnsi="Times New Roman" w:cs="Times New Roman"/>
          <w:sz w:val="28"/>
          <w:szCs w:val="28"/>
        </w:rPr>
        <w:t xml:space="preserve"> - в любых помещениях,</w:t>
      </w:r>
      <w:r w:rsidR="004435E9">
        <w:rPr>
          <w:rFonts w:ascii="Times New Roman" w:hAnsi="Times New Roman" w:cs="Times New Roman"/>
          <w:sz w:val="28"/>
          <w:szCs w:val="28"/>
        </w:rPr>
        <w:t xml:space="preserve"> </w:t>
      </w:r>
      <w:r w:rsidRPr="004435E9">
        <w:rPr>
          <w:rFonts w:ascii="Times New Roman" w:hAnsi="Times New Roman" w:cs="Times New Roman"/>
          <w:sz w:val="28"/>
          <w:szCs w:val="28"/>
        </w:rPr>
        <w:t>зданиях и сооружениях;</w:t>
      </w:r>
    </w:p>
    <w:p w14:paraId="008E636D" w14:textId="5A2C61D9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7188F4E8" w14:textId="276C7740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на кровлях, покрытии, балконах, лоджиях и выступающих частях фасадов зданий (сооружений);</w:t>
      </w:r>
    </w:p>
    <w:p w14:paraId="2E285DD9" w14:textId="16BA0EC6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во время проведения митингов, демонстраций, шествий и пикетирования;</w:t>
      </w:r>
    </w:p>
    <w:p w14:paraId="5DA50CB2" w14:textId="6B5ED8EF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на территориях особо ценных объектов культурного наследия народов РФ, памятников истории и культуры, кладбищ и культовых сооружений, заповедников и национальных парков;</w:t>
      </w:r>
    </w:p>
    <w:p w14:paraId="1FE4F1B7" w14:textId="30951EC8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при погодных условиях, не позволяющих обеспечить безопасность при их использовании;</w:t>
      </w:r>
    </w:p>
    <w:p w14:paraId="2D19C649" w14:textId="70B06D5A" w:rsidR="008417B9" w:rsidRPr="004435E9" w:rsidRDefault="004435E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7B9" w:rsidRPr="004435E9">
        <w:rPr>
          <w:rFonts w:ascii="Times New Roman" w:hAnsi="Times New Roman" w:cs="Times New Roman"/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50D898F7" w14:textId="77777777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Запускать фейерверки можно на ровной поверхности, отсутствии в непосредственной близости деревьев, линий электропередач, других препятствий. Нельзя направлять фейерверки в сторону людей, использовать изделие со следами порчи, истекшим сроком годности, без сертификата и инструкции. К запуску пиротехники допускаются лица, достигшие 16-летнего возраста, если производителем не установлено другое ограничение. </w:t>
      </w:r>
    </w:p>
    <w:p w14:paraId="20710949" w14:textId="77777777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Нарушение правил использования пиротехнических изделий влечет установленную законом ответственность. Так, в соответствии со ст.20.4 КоАП РФ, за нарушение правил пожарной безопасности гражданам грозит штраф от 5 000 до 15 000 рублей. Если запуск фейерверка привел к возникновению пожара либо повреждению чужого имущества, причинению легкого или средней тяжести вреда здоровью человека штраф для граждан составит от 40 000 до 50 000 рублей.</w:t>
      </w:r>
    </w:p>
    <w:p w14:paraId="2B7DE8EC" w14:textId="77777777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lastRenderedPageBreak/>
        <w:t>За нарушение правил применения пиротехнических изделий, если это повлекло по неосторожности причинение тяжкого вреда или смерть человека, виновному грозит привлечение к уголовной ответственности по ст. 218 Уголовного кодекса РФ. Максимальное наказание предусмотрено до 5 лет лишения свободы, возможно с лишением права занимать определенные должности или заниматься определенной деятельностью на срок до 3 лет.</w:t>
      </w:r>
    </w:p>
    <w:p w14:paraId="185D7071" w14:textId="77777777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Уничтожение или повреждение имущества в крупном размере, совершенные путем неосторожного обращения с огнем или иными источниками повышенной опасности, наказывается вплоть до лишения свободы на срок до 1 года (ст.168 УК РФ).</w:t>
      </w:r>
    </w:p>
    <w:p w14:paraId="53AF5632" w14:textId="77777777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Кроме этого, на виновнике лежит обязанность по возмещению причиненного вреда.</w:t>
      </w:r>
    </w:p>
    <w:p w14:paraId="5C723ADC" w14:textId="77777777" w:rsid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5E9">
        <w:rPr>
          <w:rFonts w:ascii="Times New Roman" w:hAnsi="Times New Roman" w:cs="Times New Roman"/>
          <w:sz w:val="28"/>
          <w:szCs w:val="28"/>
        </w:rPr>
        <w:t>Следует помнить, если не соблюдать установленные предписания использование даже самой безобидной пиротехники может обернуться бедой.</w:t>
      </w:r>
      <w:r w:rsidRPr="004435E9">
        <w:rPr>
          <w:rFonts w:ascii="Times New Roman" w:hAnsi="Times New Roman" w:cs="Times New Roman"/>
          <w:sz w:val="28"/>
          <w:szCs w:val="28"/>
        </w:rPr>
        <w:br/>
      </w:r>
    </w:p>
    <w:p w14:paraId="088AB062" w14:textId="6E15FC05" w:rsidR="008417B9" w:rsidRPr="004435E9" w:rsidRDefault="008417B9" w:rsidP="004435E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E9">
        <w:rPr>
          <w:rFonts w:ascii="Times New Roman" w:hAnsi="Times New Roman" w:cs="Times New Roman"/>
          <w:b/>
          <w:sz w:val="28"/>
          <w:szCs w:val="28"/>
        </w:rPr>
        <w:t>Внимание родителей! Не доверяйте запускать фейерверки детям</w:t>
      </w:r>
      <w:r w:rsidR="004435E9" w:rsidRPr="004435E9">
        <w:rPr>
          <w:rFonts w:ascii="Times New Roman" w:hAnsi="Times New Roman" w:cs="Times New Roman"/>
          <w:b/>
          <w:sz w:val="28"/>
          <w:szCs w:val="28"/>
        </w:rPr>
        <w:t>!</w:t>
      </w:r>
    </w:p>
    <w:p w14:paraId="59E6CF80" w14:textId="77777777" w:rsidR="000A756C" w:rsidRDefault="000A756C"/>
    <w:sectPr w:rsidR="000A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81F42"/>
    <w:multiLevelType w:val="multilevel"/>
    <w:tmpl w:val="E37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9"/>
    <w:rsid w:val="00084775"/>
    <w:rsid w:val="000A756C"/>
    <w:rsid w:val="00342A12"/>
    <w:rsid w:val="004435E9"/>
    <w:rsid w:val="008417B9"/>
    <w:rsid w:val="00C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6BB"/>
  <w15:chartTrackingRefBased/>
  <w15:docId w15:val="{BAAB3E02-51A7-4F85-92C9-1BD9463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Путренко Николай Игоревич</cp:lastModifiedBy>
  <cp:revision>3</cp:revision>
  <dcterms:created xsi:type="dcterms:W3CDTF">2024-12-04T07:32:00Z</dcterms:created>
  <dcterms:modified xsi:type="dcterms:W3CDTF">2024-12-04T07:50:00Z</dcterms:modified>
</cp:coreProperties>
</file>