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0E" w:rsidRPr="006D460E" w:rsidRDefault="006D460E" w:rsidP="006D46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460E">
        <w:rPr>
          <w:rFonts w:ascii="Times New Roman" w:hAnsi="Times New Roman"/>
          <w:b/>
          <w:bCs/>
          <w:sz w:val="28"/>
          <w:szCs w:val="28"/>
        </w:rPr>
        <w:t>Об уголовной ответственности за совершение преступлений в сфере лесопользования</w:t>
      </w:r>
    </w:p>
    <w:p w:rsidR="006D460E" w:rsidRPr="006D460E" w:rsidRDefault="006D460E" w:rsidP="006D460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D460E" w:rsidRPr="006D460E" w:rsidRDefault="006D460E" w:rsidP="006D46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60E">
        <w:rPr>
          <w:rFonts w:ascii="Times New Roman" w:hAnsi="Times New Roman"/>
          <w:sz w:val="28"/>
          <w:szCs w:val="28"/>
        </w:rPr>
        <w:t>Лесопользование - установленный законом порядок пользования лесами, обеспечивающий наиболее полное использование полезных свойств леса в интересах развития общественного производства и потребности людей.</w:t>
      </w:r>
    </w:p>
    <w:p w:rsidR="006D460E" w:rsidRPr="006D460E" w:rsidRDefault="006D460E" w:rsidP="006D46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60E">
        <w:rPr>
          <w:rFonts w:ascii="Times New Roman" w:hAnsi="Times New Roman"/>
          <w:sz w:val="28"/>
          <w:szCs w:val="28"/>
        </w:rPr>
        <w:t>Порядок осуществления рубок лесных насаждений определяется правилами заготовки древесины, правилами санитарной и пожарной безопасности в лесах, правилами ухода за лесами.</w:t>
      </w:r>
    </w:p>
    <w:p w:rsidR="006D460E" w:rsidRPr="006D460E" w:rsidRDefault="006D460E" w:rsidP="006D46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60E">
        <w:rPr>
          <w:rFonts w:ascii="Times New Roman" w:hAnsi="Times New Roman"/>
          <w:sz w:val="28"/>
          <w:szCs w:val="28"/>
        </w:rPr>
        <w:t>Незаконная рубка лесных насаждений является одним из наиболее распространенных преступлений в сфере лесопользования.</w:t>
      </w:r>
    </w:p>
    <w:p w:rsidR="006D460E" w:rsidRPr="006D460E" w:rsidRDefault="006D460E" w:rsidP="006D46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60E">
        <w:rPr>
          <w:rFonts w:ascii="Times New Roman" w:hAnsi="Times New Roman"/>
          <w:sz w:val="28"/>
          <w:szCs w:val="28"/>
        </w:rPr>
        <w:t>Незаконной является рубка указанных насаждений с нарушением требований законодательства, например рубка лесных насаждений без оформления необходимых документов (в частности, договора аренды, решения о предоставлении лесного участка, проекта освоения лесов, получившего положительное заключение государственной и муниципальной экспертизы, договора купли-продажи лесных насаждений, государственного или муниципального контракта на выполнение работ по охране, защите, воспроизводству лесов), либо в объеме, превышающем разрешенный, либо с нарушением породного или возрастного состава, либо за пределами лесосеки.</w:t>
      </w:r>
    </w:p>
    <w:p w:rsidR="006D460E" w:rsidRPr="006D460E" w:rsidRDefault="006D460E" w:rsidP="006D46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60E">
        <w:rPr>
          <w:rFonts w:ascii="Times New Roman" w:hAnsi="Times New Roman"/>
          <w:sz w:val="28"/>
          <w:szCs w:val="28"/>
        </w:rPr>
        <w:t>Частью 1 статьи 260 Уголовного кодекса Российской Федерации определена уголовная ответственность за незаконную рубку,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в значительном размере, в виде штрафа в размере до 500 тысяч рублей, либо обязательными работами на срок до 480 часов, либо исправительными работами на срок до 2 лет, либо лишения свободы на срок до 2 лет со штрафом в размере от 100 тысяч до 200 тысяч рублей или в размере заработной платы или иного дохода осужденного за период от 1 года до 18 месяцев или без такового.</w:t>
      </w:r>
    </w:p>
    <w:p w:rsidR="006D460E" w:rsidRPr="006D460E" w:rsidRDefault="006D460E" w:rsidP="006D46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60E">
        <w:rPr>
          <w:rFonts w:ascii="Times New Roman" w:hAnsi="Times New Roman"/>
          <w:sz w:val="28"/>
          <w:szCs w:val="28"/>
        </w:rPr>
        <w:t xml:space="preserve">Кроме того, приобретение, хранение, перевозка, переработка в целях сбыта заведомо незаконно заготовленной древесины в соответствии со статьей 191.1 Уголовного кодекса Российской Федерации наказывается штрафом в размере до 300 тысяч рублей или в размере заработной платы или </w:t>
      </w:r>
      <w:proofErr w:type="gramStart"/>
      <w:r w:rsidRPr="006D460E">
        <w:rPr>
          <w:rFonts w:ascii="Times New Roman" w:hAnsi="Times New Roman"/>
          <w:sz w:val="28"/>
          <w:szCs w:val="28"/>
        </w:rPr>
        <w:t>иного дохода</w:t>
      </w:r>
      <w:proofErr w:type="gramEnd"/>
      <w:r w:rsidRPr="006D460E">
        <w:rPr>
          <w:rFonts w:ascii="Times New Roman" w:hAnsi="Times New Roman"/>
          <w:sz w:val="28"/>
          <w:szCs w:val="28"/>
        </w:rPr>
        <w:t xml:space="preserve"> осужденного за период до 2 лет, либо обязательными работами на срок до 360 часов, исправительными или принудительными работами на срок до 2 лет, либо лишением свободы на тот же срок.</w:t>
      </w:r>
    </w:p>
    <w:p w:rsidR="00A25697" w:rsidRPr="00A45AD5" w:rsidRDefault="00A25697" w:rsidP="00A45AD5">
      <w:bookmarkStart w:id="0" w:name="_GoBack"/>
      <w:bookmarkEnd w:id="0"/>
    </w:p>
    <w:sectPr w:rsidR="00A25697" w:rsidRPr="00A4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5A029E"/>
    <w:rsid w:val="006D460E"/>
    <w:rsid w:val="0071376D"/>
    <w:rsid w:val="009353AA"/>
    <w:rsid w:val="00996AB0"/>
    <w:rsid w:val="00A25697"/>
    <w:rsid w:val="00A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6</cp:revision>
  <dcterms:created xsi:type="dcterms:W3CDTF">2025-09-19T05:43:00Z</dcterms:created>
  <dcterms:modified xsi:type="dcterms:W3CDTF">2025-09-19T07:43:00Z</dcterms:modified>
</cp:coreProperties>
</file>