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3F" w:rsidRDefault="0000103F" w:rsidP="0000103F">
      <w:pPr>
        <w:tabs>
          <w:tab w:val="left" w:pos="4860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сельских советов Каргатского района</w:t>
      </w:r>
    </w:p>
    <w:p w:rsidR="0000103F" w:rsidRDefault="0000103F" w:rsidP="0000103F">
      <w:pPr>
        <w:tabs>
          <w:tab w:val="left" w:pos="4860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00103F" w:rsidRDefault="0000103F" w:rsidP="0000103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103F" w:rsidRDefault="0000103F" w:rsidP="00001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3F" w:rsidRDefault="0000103F" w:rsidP="00001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3F" w:rsidRDefault="0000103F" w:rsidP="00001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3F" w:rsidRDefault="0000103F" w:rsidP="00001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3F" w:rsidRDefault="0000103F" w:rsidP="00001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3F" w:rsidRDefault="0000103F" w:rsidP="00001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3F" w:rsidRDefault="0000103F" w:rsidP="00001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3F" w:rsidRDefault="0000103F" w:rsidP="00001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14.02.2020  №1-20-2020</w:t>
      </w:r>
    </w:p>
    <w:p w:rsidR="0000103F" w:rsidRDefault="0000103F" w:rsidP="00001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3F" w:rsidRDefault="0000103F" w:rsidP="000010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Направляем информацию для размещения на официальном сайте  и в Вестнике сельсовета информацию, подготовленную прокуратурой Каргатского района.</w:t>
      </w:r>
    </w:p>
    <w:p w:rsidR="0000103F" w:rsidRDefault="0000103F" w:rsidP="000010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размещения просим уведомить, путем направления Вестника сельсовета в срок </w:t>
      </w:r>
      <w:r w:rsidRPr="003D5DE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28.02</w:t>
      </w:r>
      <w:r w:rsidRPr="003D5DEF">
        <w:rPr>
          <w:rFonts w:ascii="Times New Roman" w:hAnsi="Times New Roman" w:cs="Times New Roman"/>
          <w:b/>
          <w:sz w:val="28"/>
          <w:szCs w:val="28"/>
        </w:rPr>
        <w:t>.2020.</w:t>
      </w:r>
    </w:p>
    <w:p w:rsidR="0000103F" w:rsidRDefault="0000103F" w:rsidP="00001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3F" w:rsidRDefault="0000103F" w:rsidP="00001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00103F" w:rsidRDefault="0000103F" w:rsidP="00001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F" w:rsidRDefault="0000103F" w:rsidP="00001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А.Н. Савин</w:t>
      </w:r>
    </w:p>
    <w:p w:rsidR="0000103F" w:rsidRDefault="0000103F" w:rsidP="00001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F" w:rsidRDefault="0000103F" w:rsidP="00001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F" w:rsidRDefault="0000103F" w:rsidP="00001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F" w:rsidRDefault="0000103F" w:rsidP="00001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F" w:rsidRDefault="0000103F" w:rsidP="00001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F" w:rsidRDefault="0000103F" w:rsidP="00001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F" w:rsidRDefault="0000103F" w:rsidP="00001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F" w:rsidRDefault="0000103F" w:rsidP="00001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F" w:rsidRDefault="0000103F" w:rsidP="00001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03F" w:rsidRDefault="0000103F" w:rsidP="00001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03F" w:rsidRDefault="0000103F" w:rsidP="00001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03F" w:rsidRDefault="0000103F" w:rsidP="00001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03F" w:rsidRDefault="0000103F" w:rsidP="00001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03F" w:rsidRDefault="0000103F" w:rsidP="00001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03F" w:rsidRDefault="0000103F" w:rsidP="00001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03F" w:rsidRDefault="0000103F" w:rsidP="00001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03F" w:rsidRDefault="0000103F" w:rsidP="00001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03F" w:rsidRDefault="0000103F" w:rsidP="00001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03F" w:rsidRDefault="0000103F" w:rsidP="00001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03F" w:rsidRDefault="0000103F" w:rsidP="00001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03F" w:rsidRPr="00742100" w:rsidRDefault="0000103F" w:rsidP="00001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А.К. Костенко, 8-383-65-22-873</w:t>
      </w:r>
    </w:p>
    <w:p w:rsidR="0000103F" w:rsidRDefault="0000103F" w:rsidP="0000103F"/>
    <w:p w:rsidR="0000103F" w:rsidRDefault="0000103F" w:rsidP="0000103F"/>
    <w:p w:rsidR="0000103F" w:rsidRPr="005C30DA" w:rsidRDefault="0000103F" w:rsidP="00001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03F" w:rsidRPr="00B311F7" w:rsidRDefault="0000103F" w:rsidP="00001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3F" w:rsidRPr="0000103F" w:rsidRDefault="0000103F" w:rsidP="0000103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00103F">
        <w:rPr>
          <w:b/>
          <w:color w:val="22272F"/>
          <w:sz w:val="28"/>
          <w:szCs w:val="28"/>
        </w:rPr>
        <w:t>Изменения в ГПК РФ, АПК РФ и КАС РФ (особенности при направлении исковых заявлений представителями).</w:t>
      </w:r>
    </w:p>
    <w:p w:rsidR="0000103F" w:rsidRPr="0000103F" w:rsidRDefault="0000103F" w:rsidP="000010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00103F">
        <w:rPr>
          <w:color w:val="22272F"/>
          <w:sz w:val="28"/>
          <w:szCs w:val="28"/>
        </w:rPr>
        <w:t>С 1 октября 2019 года вступил в силу </w:t>
      </w:r>
      <w:hyperlink r:id="rId4" w:anchor="/document/72114382/entry/0" w:history="1">
        <w:r w:rsidRPr="0000103F">
          <w:rPr>
            <w:rStyle w:val="a3"/>
            <w:color w:val="551A8B"/>
            <w:sz w:val="28"/>
            <w:szCs w:val="28"/>
            <w:u w:val="none"/>
          </w:rPr>
          <w:t>Федеральный закон</w:t>
        </w:r>
      </w:hyperlink>
      <w:r w:rsidRPr="0000103F">
        <w:rPr>
          <w:color w:val="22272F"/>
          <w:sz w:val="28"/>
          <w:szCs w:val="28"/>
        </w:rPr>
        <w:t> от 28.11.2018 N 451-ФЗ (далее - Закон N 451-ФЗ), а с 25 октября 2019 года - </w:t>
      </w:r>
      <w:hyperlink r:id="rId5" w:anchor="/document/72330060/entry/0" w:history="1">
        <w:r w:rsidRPr="0000103F">
          <w:rPr>
            <w:rStyle w:val="a3"/>
            <w:color w:val="551A8B"/>
            <w:sz w:val="28"/>
            <w:szCs w:val="28"/>
            <w:u w:val="none"/>
          </w:rPr>
          <w:t>Федеральный закон</w:t>
        </w:r>
      </w:hyperlink>
      <w:r w:rsidRPr="0000103F">
        <w:rPr>
          <w:color w:val="22272F"/>
          <w:sz w:val="28"/>
          <w:szCs w:val="28"/>
        </w:rPr>
        <w:t> от 26.07.2019 N 197-ФЗ. Указанными актами внесены изменения в нормы </w:t>
      </w:r>
      <w:hyperlink r:id="rId6" w:anchor="/document/12128809/entry/0" w:history="1">
        <w:r w:rsidRPr="0000103F">
          <w:rPr>
            <w:rStyle w:val="a3"/>
            <w:color w:val="551A8B"/>
            <w:sz w:val="28"/>
            <w:szCs w:val="28"/>
            <w:u w:val="none"/>
          </w:rPr>
          <w:t>ГПК</w:t>
        </w:r>
      </w:hyperlink>
      <w:r w:rsidRPr="0000103F">
        <w:rPr>
          <w:color w:val="22272F"/>
          <w:sz w:val="28"/>
          <w:szCs w:val="28"/>
        </w:rPr>
        <w:t> РФ, </w:t>
      </w:r>
      <w:hyperlink r:id="rId7" w:anchor="/document/12127526/entry/0" w:history="1">
        <w:r w:rsidRPr="0000103F">
          <w:rPr>
            <w:rStyle w:val="a3"/>
            <w:color w:val="551A8B"/>
            <w:sz w:val="28"/>
            <w:szCs w:val="28"/>
            <w:u w:val="none"/>
          </w:rPr>
          <w:t>АПК</w:t>
        </w:r>
      </w:hyperlink>
      <w:r w:rsidRPr="0000103F">
        <w:rPr>
          <w:color w:val="22272F"/>
          <w:sz w:val="28"/>
          <w:szCs w:val="28"/>
        </w:rPr>
        <w:t> РФ и </w:t>
      </w:r>
      <w:hyperlink r:id="rId8" w:anchor="/document/70885220/entry/0" w:history="1">
        <w:r w:rsidRPr="0000103F">
          <w:rPr>
            <w:rStyle w:val="a3"/>
            <w:color w:val="551A8B"/>
            <w:sz w:val="28"/>
            <w:szCs w:val="28"/>
            <w:u w:val="none"/>
          </w:rPr>
          <w:t>КАС</w:t>
        </w:r>
      </w:hyperlink>
      <w:r w:rsidRPr="0000103F">
        <w:rPr>
          <w:color w:val="22272F"/>
          <w:sz w:val="28"/>
          <w:szCs w:val="28"/>
        </w:rPr>
        <w:t> РФ, регулирующие содержание искового заявления и состав прилагаемых к нему документов.</w:t>
      </w:r>
    </w:p>
    <w:p w:rsidR="0000103F" w:rsidRPr="0000103F" w:rsidRDefault="0000103F" w:rsidP="0000103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00103F">
        <w:rPr>
          <w:color w:val="22272F"/>
          <w:sz w:val="28"/>
          <w:szCs w:val="28"/>
        </w:rPr>
        <w:t>Одним из новых требований ГПК РФ и АПК РФ является обязательное </w:t>
      </w:r>
      <w:r w:rsidRPr="0000103F">
        <w:rPr>
          <w:rStyle w:val="s10"/>
          <w:b/>
          <w:bCs/>
          <w:color w:val="22272F"/>
          <w:sz w:val="28"/>
          <w:szCs w:val="28"/>
        </w:rPr>
        <w:t>наличие у представителя высшего юридического образования или ученой степени по юридической специальности</w:t>
      </w:r>
      <w:r w:rsidRPr="0000103F">
        <w:rPr>
          <w:color w:val="22272F"/>
          <w:sz w:val="28"/>
          <w:szCs w:val="28"/>
        </w:rPr>
        <w:t>. Это требование не распространяется на законных представителей, представителей при рассмотрении дел районными судами и мировыми судьями и некоторых лиц, указанных в </w:t>
      </w:r>
      <w:hyperlink r:id="rId9" w:anchor="/document/12128809/entry/4904" w:history="1">
        <w:proofErr w:type="gramStart"/>
        <w:r w:rsidRPr="0000103F">
          <w:rPr>
            <w:rStyle w:val="a3"/>
            <w:color w:val="551A8B"/>
            <w:sz w:val="28"/>
            <w:szCs w:val="28"/>
            <w:u w:val="none"/>
          </w:rPr>
          <w:t>ч</w:t>
        </w:r>
        <w:proofErr w:type="gramEnd"/>
        <w:r w:rsidRPr="0000103F">
          <w:rPr>
            <w:rStyle w:val="a3"/>
            <w:color w:val="551A8B"/>
            <w:sz w:val="28"/>
            <w:szCs w:val="28"/>
            <w:u w:val="none"/>
          </w:rPr>
          <w:t>. 4 ст. 49</w:t>
        </w:r>
      </w:hyperlink>
      <w:r w:rsidRPr="0000103F">
        <w:rPr>
          <w:color w:val="22272F"/>
          <w:sz w:val="28"/>
          <w:szCs w:val="28"/>
        </w:rPr>
        <w:t> ГПК РФ, </w:t>
      </w:r>
      <w:hyperlink r:id="rId10" w:anchor="/document/12127526/entry/5903" w:history="1">
        <w:r w:rsidRPr="0000103F">
          <w:rPr>
            <w:rStyle w:val="a3"/>
            <w:color w:val="551A8B"/>
            <w:sz w:val="28"/>
            <w:szCs w:val="28"/>
            <w:u w:val="none"/>
          </w:rPr>
          <w:t>ч. 3 ст. 59</w:t>
        </w:r>
      </w:hyperlink>
      <w:r w:rsidRPr="0000103F">
        <w:rPr>
          <w:color w:val="22272F"/>
          <w:sz w:val="28"/>
          <w:szCs w:val="28"/>
        </w:rPr>
        <w:t> АПК РФ (</w:t>
      </w:r>
      <w:hyperlink r:id="rId11" w:anchor="/document/12128809/entry/4902" w:history="1">
        <w:r w:rsidRPr="0000103F">
          <w:rPr>
            <w:rStyle w:val="a3"/>
            <w:color w:val="551A8B"/>
            <w:sz w:val="28"/>
            <w:szCs w:val="28"/>
            <w:u w:val="none"/>
          </w:rPr>
          <w:t>ч. 2</w:t>
        </w:r>
      </w:hyperlink>
      <w:r w:rsidRPr="0000103F">
        <w:rPr>
          <w:color w:val="22272F"/>
          <w:sz w:val="28"/>
          <w:szCs w:val="28"/>
        </w:rPr>
        <w:t>, </w:t>
      </w:r>
      <w:hyperlink r:id="rId12" w:anchor="/document/12128809/entry/4904" w:history="1">
        <w:r w:rsidRPr="0000103F">
          <w:rPr>
            <w:rStyle w:val="a3"/>
            <w:color w:val="551A8B"/>
            <w:sz w:val="28"/>
            <w:szCs w:val="28"/>
            <w:u w:val="none"/>
          </w:rPr>
          <w:t>4 ст. 49</w:t>
        </w:r>
      </w:hyperlink>
      <w:r w:rsidRPr="0000103F">
        <w:rPr>
          <w:color w:val="22272F"/>
          <w:sz w:val="28"/>
          <w:szCs w:val="28"/>
        </w:rPr>
        <w:t>, </w:t>
      </w:r>
      <w:hyperlink r:id="rId13" w:anchor="/document/12128809/entry/5203" w:history="1">
        <w:r w:rsidRPr="0000103F">
          <w:rPr>
            <w:rStyle w:val="a3"/>
            <w:color w:val="551A8B"/>
            <w:sz w:val="28"/>
            <w:szCs w:val="28"/>
            <w:u w:val="none"/>
          </w:rPr>
          <w:t>ч. 3 ст. 52</w:t>
        </w:r>
      </w:hyperlink>
      <w:r w:rsidRPr="0000103F">
        <w:rPr>
          <w:color w:val="22272F"/>
          <w:sz w:val="28"/>
          <w:szCs w:val="28"/>
        </w:rPr>
        <w:t> ГПК РФ, </w:t>
      </w:r>
      <w:hyperlink r:id="rId14" w:anchor="/document/12127526/entry/5903" w:history="1">
        <w:r w:rsidRPr="0000103F">
          <w:rPr>
            <w:rStyle w:val="a3"/>
            <w:color w:val="551A8B"/>
            <w:sz w:val="28"/>
            <w:szCs w:val="28"/>
            <w:u w:val="none"/>
          </w:rPr>
          <w:t>ч. 3 ст. 59</w:t>
        </w:r>
      </w:hyperlink>
      <w:r w:rsidRPr="0000103F">
        <w:rPr>
          <w:color w:val="22272F"/>
          <w:sz w:val="28"/>
          <w:szCs w:val="28"/>
        </w:rPr>
        <w:t> АПК РФ). В КАС РФ ранее закрепилось требование о наличии у представителя административного истца высшего юридического образования. </w:t>
      </w:r>
      <w:hyperlink r:id="rId15" w:anchor="/document/72114382/entry/0" w:history="1">
        <w:r w:rsidRPr="0000103F">
          <w:rPr>
            <w:rStyle w:val="a3"/>
            <w:color w:val="551A8B"/>
            <w:sz w:val="28"/>
            <w:szCs w:val="28"/>
            <w:u w:val="none"/>
          </w:rPr>
          <w:t>Законом</w:t>
        </w:r>
      </w:hyperlink>
      <w:r w:rsidRPr="0000103F">
        <w:rPr>
          <w:color w:val="22272F"/>
          <w:sz w:val="28"/>
          <w:szCs w:val="28"/>
        </w:rPr>
        <w:t> N 451-ФЗ норма </w:t>
      </w:r>
      <w:hyperlink r:id="rId16" w:anchor="/document/70885220/entry/551" w:history="1">
        <w:proofErr w:type="gramStart"/>
        <w:r w:rsidRPr="0000103F">
          <w:rPr>
            <w:rStyle w:val="a3"/>
            <w:color w:val="551A8B"/>
            <w:sz w:val="28"/>
            <w:szCs w:val="28"/>
            <w:u w:val="none"/>
          </w:rPr>
          <w:t>ч</w:t>
        </w:r>
        <w:proofErr w:type="gramEnd"/>
        <w:r w:rsidRPr="0000103F">
          <w:rPr>
            <w:rStyle w:val="a3"/>
            <w:color w:val="551A8B"/>
            <w:sz w:val="28"/>
            <w:szCs w:val="28"/>
            <w:u w:val="none"/>
          </w:rPr>
          <w:t>. 1 ст. 55</w:t>
        </w:r>
      </w:hyperlink>
      <w:r w:rsidRPr="0000103F">
        <w:rPr>
          <w:color w:val="22272F"/>
          <w:sz w:val="28"/>
          <w:szCs w:val="28"/>
        </w:rPr>
        <w:t> КАС РФ была дополнена: представителем может быть и лицо, имеющее ученую степень по юридической специальности.</w:t>
      </w:r>
    </w:p>
    <w:p w:rsidR="0000103F" w:rsidRPr="0000103F" w:rsidRDefault="0000103F" w:rsidP="000010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proofErr w:type="gramStart"/>
      <w:r w:rsidRPr="0000103F">
        <w:rPr>
          <w:color w:val="22272F"/>
          <w:sz w:val="28"/>
          <w:szCs w:val="28"/>
        </w:rPr>
        <w:t>Лица, которые оказывают  юридическую помощь, обязаны предоставить суду документы, подтверждающие их соответствие этому требованию (</w:t>
      </w:r>
      <w:hyperlink r:id="rId17" w:anchor="/document/12128809/entry/4903" w:history="1">
        <w:r w:rsidRPr="0000103F">
          <w:rPr>
            <w:rStyle w:val="a3"/>
            <w:color w:val="551A8B"/>
            <w:sz w:val="28"/>
            <w:szCs w:val="28"/>
            <w:u w:val="none"/>
          </w:rPr>
          <w:t>ч. 3 ст. 49</w:t>
        </w:r>
      </w:hyperlink>
      <w:r w:rsidRPr="0000103F">
        <w:rPr>
          <w:color w:val="22272F"/>
          <w:sz w:val="28"/>
          <w:szCs w:val="28"/>
        </w:rPr>
        <w:t> ГПК РФ, </w:t>
      </w:r>
      <w:hyperlink r:id="rId18" w:anchor="/document/12127526/entry/5503" w:history="1">
        <w:r w:rsidRPr="0000103F">
          <w:rPr>
            <w:rStyle w:val="a3"/>
            <w:color w:val="551A8B"/>
            <w:sz w:val="28"/>
            <w:szCs w:val="28"/>
            <w:u w:val="none"/>
          </w:rPr>
          <w:t>ч. 3 ст. 55</w:t>
        </w:r>
      </w:hyperlink>
      <w:r w:rsidRPr="0000103F">
        <w:rPr>
          <w:color w:val="22272F"/>
          <w:sz w:val="28"/>
          <w:szCs w:val="28"/>
        </w:rPr>
        <w:t> АПК РФ, </w:t>
      </w:r>
      <w:hyperlink r:id="rId19" w:anchor="/document/70885220/entry/553" w:history="1">
        <w:r w:rsidRPr="0000103F">
          <w:rPr>
            <w:rStyle w:val="a3"/>
            <w:color w:val="551A8B"/>
            <w:sz w:val="28"/>
            <w:szCs w:val="28"/>
            <w:u w:val="none"/>
          </w:rPr>
          <w:t>ч. 3 ст. 55</w:t>
        </w:r>
      </w:hyperlink>
      <w:r w:rsidRPr="0000103F">
        <w:rPr>
          <w:color w:val="22272F"/>
          <w:sz w:val="28"/>
          <w:szCs w:val="28"/>
        </w:rPr>
        <w:t> КАС РФ).</w:t>
      </w:r>
      <w:proofErr w:type="gramEnd"/>
      <w:r w:rsidRPr="0000103F">
        <w:rPr>
          <w:color w:val="22272F"/>
          <w:sz w:val="28"/>
          <w:szCs w:val="28"/>
        </w:rPr>
        <w:t xml:space="preserve"> Адвокаты не должны представлять документы об образовании, поскольку присвоение лицу статуса адвоката свидетельствует о его наличии.</w:t>
      </w:r>
    </w:p>
    <w:p w:rsidR="0000103F" w:rsidRPr="0000103F" w:rsidRDefault="0000103F" w:rsidP="0000103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00103F">
        <w:rPr>
          <w:color w:val="22272F"/>
          <w:sz w:val="28"/>
          <w:szCs w:val="28"/>
        </w:rPr>
        <w:t xml:space="preserve">Такими документами могут быть диплом бакалавра, диплом специалиста, диплом магистра, диплом об окончании аспирантуры (адъюнктуры) по юридической специальности, диплом кандидата наук или диплом доктора наук, в том числе их заверенные копии (Обзор судебной практики </w:t>
      </w:r>
      <w:proofErr w:type="gramStart"/>
      <w:r w:rsidRPr="0000103F">
        <w:rPr>
          <w:color w:val="22272F"/>
          <w:sz w:val="28"/>
          <w:szCs w:val="28"/>
        </w:rPr>
        <w:t>ВС</w:t>
      </w:r>
      <w:proofErr w:type="gramEnd"/>
      <w:r w:rsidRPr="0000103F">
        <w:rPr>
          <w:color w:val="22272F"/>
          <w:sz w:val="28"/>
          <w:szCs w:val="28"/>
        </w:rPr>
        <w:t xml:space="preserve"> РФ N 4 (2019) (утв. Президиумом Верховного Суда РФ 25.12.2019)).</w:t>
      </w:r>
    </w:p>
    <w:p w:rsidR="0000103F" w:rsidRPr="0000103F" w:rsidRDefault="0000103F" w:rsidP="000010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00103F">
        <w:rPr>
          <w:color w:val="22272F"/>
          <w:sz w:val="28"/>
          <w:szCs w:val="28"/>
        </w:rPr>
        <w:t>К административному исковому заявлению, поданному представителем, должен быть приложен документ, подтверждающий наличие у представителя высшего юридического образования или ученой степени по юридической специальности (</w:t>
      </w:r>
      <w:hyperlink r:id="rId20" w:anchor="/document/70885220/entry/12615" w:history="1">
        <w:r w:rsidRPr="0000103F">
          <w:rPr>
            <w:rStyle w:val="a3"/>
            <w:color w:val="551A8B"/>
            <w:sz w:val="28"/>
            <w:szCs w:val="28"/>
            <w:u w:val="none"/>
          </w:rPr>
          <w:t>п. 5 ч. 1 ст. 126</w:t>
        </w:r>
      </w:hyperlink>
      <w:r w:rsidRPr="0000103F">
        <w:rPr>
          <w:color w:val="22272F"/>
          <w:sz w:val="28"/>
          <w:szCs w:val="28"/>
        </w:rPr>
        <w:t> КАС РФ).</w:t>
      </w:r>
    </w:p>
    <w:p w:rsidR="0000103F" w:rsidRPr="0000103F" w:rsidRDefault="0000103F" w:rsidP="0000103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00103F">
        <w:rPr>
          <w:color w:val="22272F"/>
          <w:sz w:val="28"/>
          <w:szCs w:val="28"/>
        </w:rPr>
        <w:t>ГПК РФ и АПК РФ аналогичных норм не содержат. Если исковое заявление подается в районный суд или мировому судье, не требуется предоставление документа о высшем юридическом образовании, поскольку в данном случае наличие у представителя высшего юридического образования или ученой степени по юридической специальности не обязательно (</w:t>
      </w:r>
      <w:hyperlink r:id="rId21" w:anchor="/document/12128809/entry/4902" w:history="1">
        <w:proofErr w:type="gramStart"/>
        <w:r w:rsidRPr="0000103F">
          <w:rPr>
            <w:rStyle w:val="a3"/>
            <w:color w:val="551A8B"/>
            <w:sz w:val="28"/>
            <w:szCs w:val="28"/>
            <w:u w:val="none"/>
          </w:rPr>
          <w:t>ч</w:t>
        </w:r>
        <w:proofErr w:type="gramEnd"/>
        <w:r w:rsidRPr="0000103F">
          <w:rPr>
            <w:rStyle w:val="a3"/>
            <w:color w:val="551A8B"/>
            <w:sz w:val="28"/>
            <w:szCs w:val="28"/>
            <w:u w:val="none"/>
          </w:rPr>
          <w:t>. 2 ст. 49</w:t>
        </w:r>
      </w:hyperlink>
      <w:r w:rsidRPr="0000103F">
        <w:rPr>
          <w:color w:val="22272F"/>
          <w:sz w:val="28"/>
          <w:szCs w:val="28"/>
        </w:rPr>
        <w:t> ГПК РФ).</w:t>
      </w:r>
    </w:p>
    <w:p w:rsidR="0000103F" w:rsidRPr="0000103F" w:rsidRDefault="0000103F" w:rsidP="000010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00103F">
        <w:rPr>
          <w:color w:val="22272F"/>
          <w:sz w:val="28"/>
          <w:szCs w:val="28"/>
        </w:rPr>
        <w:t>В ГПК РФ и АПК РФ предусматривается, что к исковому заявлению прилагается:</w:t>
      </w:r>
    </w:p>
    <w:p w:rsidR="0000103F" w:rsidRPr="0000103F" w:rsidRDefault="0000103F" w:rsidP="0000103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00103F">
        <w:rPr>
          <w:color w:val="22272F"/>
          <w:sz w:val="28"/>
          <w:szCs w:val="28"/>
        </w:rPr>
        <w:t>- доверенность или иной документ, удостоверяющие полномочия представителя истца (</w:t>
      </w:r>
      <w:proofErr w:type="spellStart"/>
      <w:r w:rsidRPr="0000103F">
        <w:rPr>
          <w:color w:val="22272F"/>
          <w:sz w:val="28"/>
          <w:szCs w:val="28"/>
        </w:rPr>
        <w:fldChar w:fldCharType="begin"/>
      </w:r>
      <w:r w:rsidRPr="0000103F">
        <w:rPr>
          <w:color w:val="22272F"/>
          <w:sz w:val="28"/>
          <w:szCs w:val="28"/>
        </w:rPr>
        <w:instrText xml:space="preserve"> HYPERLINK "http://ivo.garant.ru/" \l "/document/12128809/entry/132011" </w:instrText>
      </w:r>
      <w:r w:rsidRPr="0000103F">
        <w:rPr>
          <w:color w:val="22272F"/>
          <w:sz w:val="28"/>
          <w:szCs w:val="28"/>
        </w:rPr>
        <w:fldChar w:fldCharType="separate"/>
      </w:r>
      <w:r w:rsidRPr="0000103F">
        <w:rPr>
          <w:rStyle w:val="a3"/>
          <w:color w:val="551A8B"/>
          <w:sz w:val="28"/>
          <w:szCs w:val="28"/>
          <w:u w:val="none"/>
        </w:rPr>
        <w:t>абз</w:t>
      </w:r>
      <w:proofErr w:type="spellEnd"/>
      <w:r w:rsidRPr="0000103F">
        <w:rPr>
          <w:rStyle w:val="a3"/>
          <w:color w:val="551A8B"/>
          <w:sz w:val="28"/>
          <w:szCs w:val="28"/>
          <w:u w:val="none"/>
        </w:rPr>
        <w:t>. 2 ст. 132</w:t>
      </w:r>
      <w:r w:rsidRPr="0000103F">
        <w:rPr>
          <w:color w:val="22272F"/>
          <w:sz w:val="28"/>
          <w:szCs w:val="28"/>
        </w:rPr>
        <w:fldChar w:fldCharType="end"/>
      </w:r>
      <w:r w:rsidRPr="0000103F">
        <w:rPr>
          <w:color w:val="22272F"/>
          <w:sz w:val="28"/>
          <w:szCs w:val="28"/>
        </w:rPr>
        <w:t> ГПК РФ);</w:t>
      </w:r>
    </w:p>
    <w:p w:rsidR="0000103F" w:rsidRPr="0000103F" w:rsidRDefault="0000103F" w:rsidP="0000103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00103F">
        <w:rPr>
          <w:color w:val="22272F"/>
          <w:sz w:val="28"/>
          <w:szCs w:val="28"/>
        </w:rPr>
        <w:t>- доверенность или иные документы, подтверждающие полномочия на подписание искового заявления (</w:t>
      </w:r>
      <w:hyperlink r:id="rId22" w:anchor="/document/12127526/entry/12605" w:history="1">
        <w:r w:rsidRPr="0000103F">
          <w:rPr>
            <w:rStyle w:val="a3"/>
            <w:color w:val="551A8B"/>
            <w:sz w:val="28"/>
            <w:szCs w:val="28"/>
            <w:u w:val="none"/>
          </w:rPr>
          <w:t>п. 5 ч. 1 ст. 126</w:t>
        </w:r>
      </w:hyperlink>
      <w:r w:rsidRPr="0000103F">
        <w:rPr>
          <w:color w:val="22272F"/>
          <w:sz w:val="28"/>
          <w:szCs w:val="28"/>
        </w:rPr>
        <w:t> АПК РФ).</w:t>
      </w:r>
    </w:p>
    <w:p w:rsidR="0000103F" w:rsidRPr="0000103F" w:rsidRDefault="0000103F" w:rsidP="000010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00103F">
        <w:rPr>
          <w:color w:val="22272F"/>
          <w:sz w:val="28"/>
          <w:szCs w:val="28"/>
        </w:rPr>
        <w:lastRenderedPageBreak/>
        <w:t>При этом документы об образовании перечисляются в </w:t>
      </w:r>
      <w:hyperlink r:id="rId23" w:anchor="/document/12128809/entry/5305" w:history="1">
        <w:proofErr w:type="gramStart"/>
        <w:r w:rsidRPr="0000103F">
          <w:rPr>
            <w:rStyle w:val="a3"/>
            <w:color w:val="551A8B"/>
            <w:sz w:val="28"/>
            <w:szCs w:val="28"/>
            <w:u w:val="none"/>
          </w:rPr>
          <w:t>ч</w:t>
        </w:r>
        <w:proofErr w:type="gramEnd"/>
        <w:r w:rsidRPr="0000103F">
          <w:rPr>
            <w:rStyle w:val="a3"/>
            <w:color w:val="551A8B"/>
            <w:sz w:val="28"/>
            <w:szCs w:val="28"/>
            <w:u w:val="none"/>
          </w:rPr>
          <w:t>. 5 ст. 53</w:t>
        </w:r>
      </w:hyperlink>
      <w:r w:rsidRPr="0000103F">
        <w:rPr>
          <w:color w:val="22272F"/>
          <w:sz w:val="28"/>
          <w:szCs w:val="28"/>
        </w:rPr>
        <w:t> ГПК РФ и </w:t>
      </w:r>
      <w:hyperlink r:id="rId24" w:anchor="/document/12127526/entry/6104" w:history="1">
        <w:r w:rsidRPr="0000103F">
          <w:rPr>
            <w:rStyle w:val="a3"/>
            <w:color w:val="551A8B"/>
            <w:sz w:val="28"/>
            <w:szCs w:val="28"/>
            <w:u w:val="none"/>
          </w:rPr>
          <w:t>ч. 4 ст. 61</w:t>
        </w:r>
      </w:hyperlink>
      <w:r w:rsidRPr="0000103F">
        <w:rPr>
          <w:color w:val="22272F"/>
          <w:sz w:val="28"/>
          <w:szCs w:val="28"/>
        </w:rPr>
        <w:t> АПК РФ наряду с документами, удостоверяющими полномочия представителя, и, исходя из буквального толкования этих норм, к ним не относятся.</w:t>
      </w:r>
    </w:p>
    <w:p w:rsidR="0000103F" w:rsidRPr="0000103F" w:rsidRDefault="0000103F" w:rsidP="000010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00103F">
        <w:rPr>
          <w:color w:val="22272F"/>
          <w:sz w:val="28"/>
          <w:szCs w:val="28"/>
        </w:rPr>
        <w:t>Поэтому можно сделать вывод о том, что ГПК РФ и АПК РФ, в отличие от КАС РФ, не предусмотрено обязанности приложить к исковому заявлению документы об образовании представителя, подписавшего это заявление.</w:t>
      </w:r>
    </w:p>
    <w:p w:rsidR="0000103F" w:rsidRDefault="0000103F" w:rsidP="0000103F"/>
    <w:p w:rsidR="0000103F" w:rsidRPr="00F50168" w:rsidRDefault="0000103F" w:rsidP="0000103F">
      <w:pPr>
        <w:rPr>
          <w:rFonts w:ascii="Times New Roman" w:hAnsi="Times New Roman"/>
          <w:sz w:val="28"/>
          <w:szCs w:val="28"/>
        </w:rPr>
      </w:pPr>
      <w:r w:rsidRPr="00F50168">
        <w:rPr>
          <w:rFonts w:ascii="Times New Roman" w:hAnsi="Times New Roman"/>
          <w:sz w:val="28"/>
          <w:szCs w:val="28"/>
        </w:rPr>
        <w:t>Помощник прокурора Каргатского района</w:t>
      </w:r>
    </w:p>
    <w:p w:rsidR="0000103F" w:rsidRPr="00F50168" w:rsidRDefault="0000103F" w:rsidP="0000103F">
      <w:pPr>
        <w:rPr>
          <w:rFonts w:ascii="Times New Roman" w:hAnsi="Times New Roman"/>
          <w:sz w:val="28"/>
          <w:szCs w:val="28"/>
        </w:rPr>
      </w:pPr>
      <w:r w:rsidRPr="00F50168">
        <w:rPr>
          <w:rFonts w:ascii="Times New Roman" w:hAnsi="Times New Roman"/>
          <w:sz w:val="28"/>
          <w:szCs w:val="28"/>
        </w:rPr>
        <w:t>юрист 2 класса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50168">
        <w:rPr>
          <w:rFonts w:ascii="Times New Roman" w:hAnsi="Times New Roman"/>
          <w:sz w:val="28"/>
          <w:szCs w:val="28"/>
        </w:rPr>
        <w:t xml:space="preserve"> А.К. Костенко</w:t>
      </w:r>
    </w:p>
    <w:p w:rsidR="0000103F" w:rsidRDefault="0000103F"/>
    <w:sectPr w:rsidR="0000103F" w:rsidSect="004075F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0103F"/>
    <w:rsid w:val="0000103F"/>
    <w:rsid w:val="00094CAD"/>
    <w:rsid w:val="00140740"/>
    <w:rsid w:val="006D4358"/>
    <w:rsid w:val="00C3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0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103F"/>
    <w:rPr>
      <w:color w:val="0000FF"/>
      <w:u w:val="single"/>
    </w:rPr>
  </w:style>
  <w:style w:type="character" w:customStyle="1" w:styleId="s10">
    <w:name w:val="s_10"/>
    <w:basedOn w:val="a0"/>
    <w:rsid w:val="00001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2020-02-14T06:41:00Z</dcterms:created>
  <dcterms:modified xsi:type="dcterms:W3CDTF">2020-02-14T06:41:00Z</dcterms:modified>
</cp:coreProperties>
</file>