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B0" w:rsidRPr="00996AB0" w:rsidRDefault="00996AB0" w:rsidP="00996AB0">
      <w:pPr>
        <w:spacing w:line="346" w:lineRule="atLeast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996AB0">
        <w:rPr>
          <w:rFonts w:ascii="Times New Roman" w:hAnsi="Times New Roman"/>
          <w:b/>
          <w:bCs/>
          <w:sz w:val="28"/>
          <w:szCs w:val="28"/>
        </w:rPr>
        <w:t>Об ответственности за правонарушения в сфере незаконного оборота наркотиков</w:t>
      </w:r>
    </w:p>
    <w:p w:rsidR="00996AB0" w:rsidRPr="00996AB0" w:rsidRDefault="00996AB0" w:rsidP="00996A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AB0">
        <w:rPr>
          <w:rFonts w:ascii="Times New Roman" w:hAnsi="Times New Roman"/>
          <w:sz w:val="28"/>
          <w:szCs w:val="28"/>
        </w:rPr>
        <w:t>       </w:t>
      </w:r>
      <w:r w:rsidRPr="00996AB0">
        <w:rPr>
          <w:rFonts w:ascii="Times New Roman" w:hAnsi="Times New Roman"/>
          <w:sz w:val="28"/>
          <w:szCs w:val="28"/>
        </w:rPr>
        <w:tab/>
        <w:t>За незаконный оборот наркотических средств и психотропных веществ предусмотрена как административная, так и уголовная ответственность, к которой могут быть привлечены лица, достигшие шестнадцати лет.</w:t>
      </w:r>
    </w:p>
    <w:p w:rsidR="00996AB0" w:rsidRPr="00996AB0" w:rsidRDefault="00996AB0" w:rsidP="00996A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AB0">
        <w:rPr>
          <w:rFonts w:ascii="Times New Roman" w:hAnsi="Times New Roman"/>
          <w:sz w:val="28"/>
          <w:szCs w:val="28"/>
        </w:rPr>
        <w:t>     </w:t>
      </w:r>
      <w:r w:rsidRPr="00996AB0">
        <w:rPr>
          <w:rFonts w:ascii="Times New Roman" w:hAnsi="Times New Roman"/>
          <w:sz w:val="28"/>
          <w:szCs w:val="28"/>
        </w:rPr>
        <w:tab/>
        <w:t>Незаконным приобретением без цели сбыта наркотических средств является их получение любым способом, в том числе покупка, получение в дар, а также в качестве средства взаиморасчета за проделанную работу, оказанную услугу или в уплату долга, в обмен на другие товары и вещи, присвоение найденного, сбор дикорастущих растений.</w:t>
      </w:r>
    </w:p>
    <w:p w:rsidR="00996AB0" w:rsidRPr="00996AB0" w:rsidRDefault="00996AB0" w:rsidP="00996A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AB0">
        <w:rPr>
          <w:rFonts w:ascii="Times New Roman" w:hAnsi="Times New Roman"/>
          <w:sz w:val="28"/>
          <w:szCs w:val="28"/>
        </w:rPr>
        <w:t xml:space="preserve">     Ответственность за совершение преступлений в указанной сфере предусмотрена </w:t>
      </w:r>
      <w:proofErr w:type="spellStart"/>
      <w:r w:rsidRPr="00996AB0">
        <w:rPr>
          <w:rFonts w:ascii="Times New Roman" w:hAnsi="Times New Roman"/>
          <w:sz w:val="28"/>
          <w:szCs w:val="28"/>
        </w:rPr>
        <w:t>ст.ст</w:t>
      </w:r>
      <w:proofErr w:type="spellEnd"/>
      <w:r w:rsidRPr="00996AB0">
        <w:rPr>
          <w:rFonts w:ascii="Times New Roman" w:hAnsi="Times New Roman"/>
          <w:sz w:val="28"/>
          <w:szCs w:val="28"/>
        </w:rPr>
        <w:t>. 228, 228.1-228.4 УК РФ и варьируется от назначения штрафа до 500 000 рублей вплоть до пожизненного лишения свободы, предусмотренного ч. 5 ст. 228.1 УК РФ.</w:t>
      </w:r>
    </w:p>
    <w:p w:rsidR="00996AB0" w:rsidRPr="00996AB0" w:rsidRDefault="00996AB0" w:rsidP="00996A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AB0">
        <w:rPr>
          <w:rFonts w:ascii="Times New Roman" w:hAnsi="Times New Roman"/>
          <w:sz w:val="28"/>
          <w:szCs w:val="28"/>
        </w:rPr>
        <w:t xml:space="preserve">        Наряду с уголовной ответственностью за правонарушения, связанные с незаконным оборотом наркотиков, </w:t>
      </w:r>
      <w:proofErr w:type="spellStart"/>
      <w:r w:rsidRPr="00996AB0">
        <w:rPr>
          <w:rFonts w:ascii="Times New Roman" w:hAnsi="Times New Roman"/>
          <w:sz w:val="28"/>
          <w:szCs w:val="28"/>
        </w:rPr>
        <w:t>ст.ст</w:t>
      </w:r>
      <w:proofErr w:type="spellEnd"/>
      <w:r w:rsidRPr="00996AB0">
        <w:rPr>
          <w:rFonts w:ascii="Times New Roman" w:hAnsi="Times New Roman"/>
          <w:sz w:val="28"/>
          <w:szCs w:val="28"/>
        </w:rPr>
        <w:t>. 6.8, 6.9 КоАП РФ предусмотрена также административная ответственность в виде штрафа в размере от 4 000 рублей до административного ареста до 15 суток.</w:t>
      </w:r>
    </w:p>
    <w:p w:rsidR="00996AB0" w:rsidRPr="00996AB0" w:rsidRDefault="00996AB0" w:rsidP="00996A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AB0">
        <w:rPr>
          <w:rFonts w:ascii="Times New Roman" w:hAnsi="Times New Roman"/>
          <w:sz w:val="28"/>
          <w:szCs w:val="28"/>
        </w:rPr>
        <w:t xml:space="preserve">    </w:t>
      </w:r>
      <w:r w:rsidRPr="00996AB0">
        <w:rPr>
          <w:rFonts w:ascii="Times New Roman" w:hAnsi="Times New Roman"/>
          <w:sz w:val="28"/>
          <w:szCs w:val="28"/>
        </w:rPr>
        <w:tab/>
        <w:t>При этом примечанием к ст. 228 УК РФ предусмотрено основание для освобождения от уголовной ответственности за вышеуказанный вид преступного деяния, а именно: лицо, добровольно сдавшее наркотические средства или психотропные вещества и активно способствовавшее раскрытию или пресечению преступлений, связанных с их незаконным оборотом, изобличению лиц, их совершавших, освобождается от уголовной ответственности.</w:t>
      </w:r>
    </w:p>
    <w:p w:rsidR="00996AB0" w:rsidRPr="00996AB0" w:rsidRDefault="00996AB0" w:rsidP="00996A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AB0">
        <w:rPr>
          <w:rFonts w:ascii="Times New Roman" w:hAnsi="Times New Roman"/>
          <w:sz w:val="28"/>
          <w:szCs w:val="28"/>
        </w:rPr>
        <w:t>   </w:t>
      </w:r>
      <w:r w:rsidRPr="00996AB0">
        <w:rPr>
          <w:rFonts w:ascii="Times New Roman" w:hAnsi="Times New Roman"/>
          <w:sz w:val="28"/>
          <w:szCs w:val="28"/>
        </w:rPr>
        <w:tab/>
        <w:t>Существует также правовая возможность освобождения от административной ответственности. Примечанием к ст. 6.9 КоАП РФ предусмотрено, что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</w:t>
      </w:r>
    </w:p>
    <w:p w:rsidR="00A25697" w:rsidRPr="00A45AD5" w:rsidRDefault="00A25697" w:rsidP="00A45AD5">
      <w:bookmarkStart w:id="0" w:name="_GoBack"/>
      <w:bookmarkEnd w:id="0"/>
    </w:p>
    <w:sectPr w:rsidR="00A25697" w:rsidRPr="00A4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6D"/>
    <w:rsid w:val="005A029E"/>
    <w:rsid w:val="0071376D"/>
    <w:rsid w:val="00996AB0"/>
    <w:rsid w:val="00A25697"/>
    <w:rsid w:val="00A4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BA93A-B6E2-451A-B66F-E64D675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USR080424</dc:creator>
  <cp:keywords/>
  <dc:description/>
  <cp:lastModifiedBy>USR080424</cp:lastModifiedBy>
  <cp:revision>4</cp:revision>
  <dcterms:created xsi:type="dcterms:W3CDTF">2025-09-19T05:43:00Z</dcterms:created>
  <dcterms:modified xsi:type="dcterms:W3CDTF">2025-09-19T05:51:00Z</dcterms:modified>
</cp:coreProperties>
</file>