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3C7815" w:rsidRPr="003C7815" w:rsidRDefault="003C7815" w:rsidP="003C7815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05.02.2013</w:t>
      </w: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C7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15" w:rsidRPr="003C7815" w:rsidRDefault="003C7815" w:rsidP="003C78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Об утверждении Положения о порядке осуществления муниципального жилищного контроля на территории  Маршанского сельсовета Каргатского района Новосибирской области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20   Жилищного кодекса Российской Федерации, Федеральным </w:t>
      </w:r>
      <w:hyperlink r:id="rId5" w:history="1">
        <w:r w:rsidRPr="003C78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06.10.2003. № - 131 «Об общих принципах организации местного самоуправления в Российской Федерации», Федеральным законом от 25.06.2012. № - 93 – ФЗ «О внесении изменений в отдельные законодательные акты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по вопросам государственного контроля (надзора) и муниципального контроля», Законом Новосибирской области от 10.12.2012.  № 280 – ОЗ «О порядке осуществления муниципального жилищного контроля на территории Новосибирской области и порядка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Уставом  Маршанского сельсовета Каргатского района Новосибирской области, </w:t>
      </w:r>
      <w:proofErr w:type="gramEnd"/>
    </w:p>
    <w:p w:rsidR="003C7815" w:rsidRPr="003C7815" w:rsidRDefault="003C7815" w:rsidP="003C781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Положение о порядке осуществлении муниципального  жилищного контроля на территории  Маршанского сельсовета Каргатского района Новосибирской области, согласно приложению.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 в «Вестнике Маршанского сельсовета».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Маршанского сельсовета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   Т.Ф. Лаптева  </w:t>
      </w:r>
    </w:p>
    <w:p w:rsidR="003C7815" w:rsidRPr="003C7815" w:rsidRDefault="003C7815" w:rsidP="003C781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C7815" w:rsidRPr="003C7815" w:rsidRDefault="003C7815" w:rsidP="003C781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 Маршанского сельсовета</w:t>
      </w:r>
    </w:p>
    <w:p w:rsidR="003C7815" w:rsidRPr="003C7815" w:rsidRDefault="003C7815" w:rsidP="003C781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 Новосибирской области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3C7815" w:rsidRPr="003C7815" w:rsidTr="00943459">
        <w:trPr>
          <w:tblCellSpacing w:w="20" w:type="dxa"/>
        </w:trPr>
        <w:tc>
          <w:tcPr>
            <w:tcW w:w="9571" w:type="dxa"/>
          </w:tcPr>
          <w:p w:rsidR="003C7815" w:rsidRPr="003C7815" w:rsidRDefault="003C7815" w:rsidP="003C78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3C781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ПОЛОЖЕНИЕ</w:t>
            </w:r>
          </w:p>
        </w:tc>
      </w:tr>
      <w:tr w:rsidR="003C7815" w:rsidRPr="003C7815" w:rsidTr="00943459">
        <w:trPr>
          <w:tblCellSpacing w:w="20" w:type="dxa"/>
        </w:trPr>
        <w:tc>
          <w:tcPr>
            <w:tcW w:w="9571" w:type="dxa"/>
          </w:tcPr>
          <w:p w:rsidR="003C7815" w:rsidRPr="003C7815" w:rsidRDefault="003C7815" w:rsidP="003C78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3C781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О порядке  осуществлении муниципального  жилищного контроля  </w:t>
            </w:r>
          </w:p>
        </w:tc>
      </w:tr>
      <w:tr w:rsidR="003C7815" w:rsidRPr="003C7815" w:rsidTr="00943459">
        <w:trPr>
          <w:tblCellSpacing w:w="20" w:type="dxa"/>
        </w:trPr>
        <w:tc>
          <w:tcPr>
            <w:tcW w:w="9571" w:type="dxa"/>
          </w:tcPr>
          <w:p w:rsidR="003C7815" w:rsidRPr="003C7815" w:rsidRDefault="003C7815" w:rsidP="003C78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3C781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на территории Маршанского сельсовета  Каргатского района Новосибирской области</w:t>
            </w:r>
          </w:p>
        </w:tc>
      </w:tr>
    </w:tbl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регулирует</w:t>
      </w:r>
      <w:r w:rsidRPr="003C7815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Маршанского сельсовета Каргатского района Новосибирской области (далее Маршанского сельсовета) по порядку осуществления проверок по использованию и сохранности  муниципального жилищного фонда Маршанского сельсовета, соответствию жилых помещений  муниципального жилищного фонда установленным санитарным и техническим правилам и нормам, иным требованиям законодательства (далее – муниципальный контроль).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муниципальным жилищным контролем понимается деятельность органов местного</w:t>
      </w:r>
      <w:r w:rsidRPr="003C7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 в области жилищных отношений, а также муниципальными правовыми актами поселения.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Муниципальный контроль осуществляется в целях недопущения совершения правонарушений в сфере содержания, ремонта и использования  муниципального жилищного фонда, выявления причин и условий, способствующих совершению административных правонарушений гражданам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нанимателями (поднанимателями) и членами их семей.</w:t>
      </w:r>
    </w:p>
    <w:p w:rsidR="003C7815" w:rsidRPr="003C7815" w:rsidRDefault="003C7815" w:rsidP="003C7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Муниципальный контроль осуществляется в целях соблюдения гражданами -  нанимателями (поднанимателями) и членами их семей (далее – физическими лицами) на территории Маршанского сельсовета законодательства, регулирующего использование и сохранность муниципального 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3C7815" w:rsidRPr="003C7815" w:rsidRDefault="003C7815" w:rsidP="003C78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Органы, осуществляющие муниципальный контроль</w:t>
      </w: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должностными лицами администрации Маршанского сельсовета Каргатского района Новосибирской области (далее администрация Маршанского сельсовета), уполномоченными осуществлять муниципальный контроль за использованием и сохранностью  муниципального жилищного фонда Маршанского сельсовета, соответствия </w:t>
      </w: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помещений данного фонда установленным санитарным и техническим правилам и нормам, иным требованиям законодательства (далее – Уполномоченные лица), перечень которых утверждается распоряжением Главы поселения.</w:t>
      </w:r>
      <w:proofErr w:type="gramEnd"/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осуществлении муниципального контроля администрация Маршанского сельсовета взаимодействует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органами местного самоуправления иных муниципальных образований Каргатского района; 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территориальным отделом Управления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 в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-ОГПН по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Каргатскому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-Управлением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УФМС России по Новосибирской области в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Органом опеки и попечительства  образования администрации Каргатского района.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осуществлении муниципального контроля администрация  Маршанского сельсовета руководствуется Конституцией Российской Федерации, действующим законодательством Российской Федерации, нормативными правовыми актами Новосибирской  области и  администрация  Маршанского сельсовета.</w:t>
      </w:r>
    </w:p>
    <w:p w:rsidR="003C7815" w:rsidRPr="003C7815" w:rsidRDefault="003C7815" w:rsidP="003C78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муниципального контроля.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Маршанского сельсовета при осуществлении муниципального контроля выполняет следующие задачи: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осуществление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действующих норм и правил по надлежащему содержанию и ремонту жилых помещений, содержанию и ремонту общего имущества многоквартирного дома;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осуществление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договоров управления многоквартирными жилыми домами.</w:t>
      </w:r>
    </w:p>
    <w:p w:rsidR="003C7815" w:rsidRPr="003C7815" w:rsidRDefault="003C7815" w:rsidP="003C78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осуществления муниципального контроля.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 физическими и юридическими лицами муниципальных правовых актов регулирующих вопросы использования муниципального жилищного фонда, Жилищного кодекса РФ, Правил пользования жилыми помещениями, утвержденными постановлением Правительства РФ от 21.01.2006 № 25.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Проверки проводятся на основании плана проверок, утвержденного ежегодно Главой </w:t>
      </w:r>
      <w:r w:rsidRPr="003C7815">
        <w:rPr>
          <w:rFonts w:ascii="Times New Roman" w:eastAsia="Calibri" w:hAnsi="Times New Roman" w:cs="Arial"/>
          <w:sz w:val="28"/>
          <w:szCs w:val="28"/>
          <w:lang w:eastAsia="ru-RU"/>
        </w:rPr>
        <w:t>Марша</w:t>
      </w:r>
      <w:r w:rsidRPr="003C7815">
        <w:rPr>
          <w:rFonts w:ascii="Times New Roman" w:eastAsia="Calibri" w:hAnsi="Times New Roman" w:cs="Times New Roman"/>
          <w:sz w:val="28"/>
          <w:szCs w:val="28"/>
          <w:lang w:eastAsia="ru-RU"/>
        </w:rPr>
        <w:t>нского сельсовета Каргатского района Новосибирской области. Плановые проверки  проводятся не  чаще чем один раз в  год.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Предметом проверки является соблюдение органами   местного самоуправления, юридическими лицами, индивидуальными предпринимателями и гражданами обязательных требований.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администрацию Маршанского сельсовета уведомлением о начале указанной деятельности;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внеплановой проверки наряду с основаниями, указанными в </w:t>
      </w:r>
      <w:hyperlink r:id="rId6" w:history="1">
        <w:r w:rsidRPr="003C78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  кодекса РФ.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3C7815" w:rsidRPr="003C7815" w:rsidRDefault="003C7815" w:rsidP="003C781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Полномочия уполномоченных лиц при осуществлении муниципального контроля.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Уполномоченное лицо при осуществлении муниципального контроля: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выявляет случаи несоблюдения муниципальных правовых актов, требований по использованию и сохранности жилищного фонда;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выявляет случаи ненадлежащего содержания жилищного фонда, которые могут привести к его уничтожению, повреждению, а так же иному негативному воздействию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выявляет случаи несоблюдения санитарных правил и норм, правил пожарной безопасности при пользовании жилыми помещениями;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Должностные лица органов  муниципального жилищного контроля, являющиеся соответственно   муниципальными жилищными инспекторами, в </w:t>
      </w: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Федерации, имеют право: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 предъявлении служебного удостоверения и копии   распоряжения руководителя (заместителя руководителя) органа  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7" w:history="1">
        <w:r w:rsidRPr="003C78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162</w:t>
        </w:r>
      </w:hyperlink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правомерность утверждения условий этого договора и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заключения;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такого предписания несоответствия устава товарищества собственников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внесенных в устав изменений обязательным требованиям;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нарушений порядка создания товарищества собственников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Уполномоченные лица при осуществлении муниципального контроля обязаны: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муниципального  жилищного фонда;</w:t>
      </w:r>
      <w:proofErr w:type="gramEnd"/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Российской Федерации, права и законные интересы  физических и (или)  юридических лиц, проверка которых проводится;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предписание   об устранении выявленных нарушений с указанием сроков их устранения;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только во время исполнения служебных обязанностей, выездную проверку только при предъявлении  распоряжения об осуществлении проверки;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препятствовать  физическому и (или)  юридическому лицу или их уполномоченному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 физическому и (или)  юридическому лицу, их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физическое и (или)  юридическое лицо или их  уполномоченного представителя  с результатами проверки;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требовать   документы и иные сведения, представление которых не предусмотрено законодательством Российской Федерации;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меры по </w:t>
      </w:r>
      <w:proofErr w:type="gram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3C7815" w:rsidRPr="003C7815" w:rsidRDefault="003C7815" w:rsidP="003C7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доказывать обоснованность своих действий физическим лицом в порядке, установленном законодательством Российской Федерации.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Полномочия лица, осуществляющего муниципальный контроль, подтверждается распоряжением администрации  Маршанского сельсовета. 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 результатам проверки Уполномоченное лицо составляет в двух экземплярах акт проверки с указанием характера выявленных нарушений. </w:t>
      </w:r>
    </w:p>
    <w:p w:rsidR="003C7815" w:rsidRPr="003C7815" w:rsidRDefault="003C7815" w:rsidP="003C781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подтверждения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к Акту выявления нарушений прилагается: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нумерацией каждого фотоснимка (приложение 1);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 информация, подтверждающая наличие нарушения.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5.7. Уполномоченное лицо администрации поселения, составившее Акт выявления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законодательства, принимает меры к установлению лица, допустившего нарушения, и выдает ему Предписание об устранении нарушений, в котором устанавливается срок исполнения предписания.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нарушений. В случае невозможности вручения предписания лицу, допустившему нарушение, (его представителю), оно с копией Акта выявления нарушения направляется нарушителю по почте заказным письмом с уведомлением о вручении.   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5.8.  При оформлении предписания устанавливается разумный срок, необходимый для устранения нарушения с момента вручения предписания. 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5.9. По истечении срока, установленного в предписании, в Акте   делается пометка об исполнении (неисполнении) Предписания об устранении нарушений, производится повторная </w:t>
      </w:r>
      <w:proofErr w:type="spellStart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неисполнения предписания указанные материалы передаются лицу, уполномоченному на принятие мер административного воздействия.</w:t>
      </w:r>
    </w:p>
    <w:p w:rsidR="003C7815" w:rsidRPr="003C7815" w:rsidRDefault="003C7815" w:rsidP="003C781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5.10. Уполномоченное лицо  администрации поселения осуществляет учет выявленных нарушений путем ведения журнала выявленных нарушений (приложение 2),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ФОТОТАБЛИЦА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акту выявления 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 на территории   </w:t>
      </w:r>
      <w:r w:rsidRPr="003C7815">
        <w:rPr>
          <w:rFonts w:ascii="Times New Roman" w:eastAsia="Calibri" w:hAnsi="Times New Roman" w:cs="Times New Roman"/>
          <w:lang w:eastAsia="ru-RU"/>
        </w:rPr>
        <w:t>Маршанского сельсовета Каргатского района Новосибирской области</w:t>
      </w:r>
      <w:r w:rsidRPr="003C7815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от "___" ___________ 20__ г.                                                                  № __________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(должность, Ф.И.О.)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(место совершения нарушения)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лица (лиц), составившего </w:t>
      </w:r>
      <w:proofErr w:type="spellStart"/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>фототаблицу</w:t>
      </w:r>
      <w:proofErr w:type="spellEnd"/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       </w:t>
      </w:r>
    </w:p>
    <w:p w:rsidR="003C7815" w:rsidRPr="003C7815" w:rsidRDefault="003C7815" w:rsidP="003C7815">
      <w:pPr>
        <w:spacing w:after="0" w:line="240" w:lineRule="auto"/>
        <w:ind w:firstLine="7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2</w:t>
      </w:r>
    </w:p>
    <w:p w:rsidR="003C7815" w:rsidRPr="003C7815" w:rsidRDefault="003C7815" w:rsidP="003C7815">
      <w:pPr>
        <w:spacing w:after="0" w:line="240" w:lineRule="auto"/>
        <w:ind w:firstLine="7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tabs>
          <w:tab w:val="left" w:pos="-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выявленных нарушений: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соответствия жилых помещений муниципального жилищного  фонда установленным санитарным и техническим правилам и нормам, иным требованиям  законодательства  на территории  Маршанского сельсовета  </w:t>
      </w:r>
      <w:r w:rsidRPr="003C7815">
        <w:rPr>
          <w:rFonts w:ascii="Times New Roman" w:eastAsia="Calibri" w:hAnsi="Times New Roman" w:cs="Times New Roman"/>
          <w:lang w:eastAsia="ru-RU"/>
        </w:rPr>
        <w:t>Каргатского района Новосибирской области</w:t>
      </w:r>
      <w:r w:rsidRPr="003C7815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7815" w:rsidRPr="003C7815" w:rsidRDefault="003C7815" w:rsidP="003C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260"/>
        <w:gridCol w:w="1260"/>
        <w:gridCol w:w="1440"/>
        <w:gridCol w:w="1260"/>
        <w:gridCol w:w="1080"/>
        <w:gridCol w:w="1800"/>
        <w:gridCol w:w="1080"/>
        <w:gridCol w:w="1440"/>
      </w:tblGrid>
      <w:tr w:rsidR="003C7815" w:rsidRPr="003C7815" w:rsidTr="00943459">
        <w:tc>
          <w:tcPr>
            <w:tcW w:w="3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1440" w:type="dxa"/>
          </w:tcPr>
          <w:p w:rsidR="003C7815" w:rsidRPr="003C7815" w:rsidRDefault="003C7815" w:rsidP="003C78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08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предписа-ния</w:t>
            </w:r>
            <w:proofErr w:type="spellEnd"/>
          </w:p>
        </w:tc>
        <w:tc>
          <w:tcPr>
            <w:tcW w:w="180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привлечении нарушителя к ответственности с указанием реквизитов постановления административной комиссии  </w:t>
            </w:r>
          </w:p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уплате штрафа</w:t>
            </w:r>
          </w:p>
        </w:tc>
        <w:tc>
          <w:tcPr>
            <w:tcW w:w="144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заполнившего журнал</w:t>
            </w:r>
          </w:p>
        </w:tc>
      </w:tr>
      <w:tr w:rsidR="003C7815" w:rsidRPr="003C7815" w:rsidTr="00943459">
        <w:tc>
          <w:tcPr>
            <w:tcW w:w="3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C7815" w:rsidRPr="003C7815" w:rsidRDefault="003C7815" w:rsidP="003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C7815" w:rsidRPr="003C7815" w:rsidRDefault="003C7815" w:rsidP="003C7815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815" w:rsidRPr="003C7815" w:rsidRDefault="003C7815" w:rsidP="003C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15" w:rsidRPr="003C7815" w:rsidRDefault="003C7815" w:rsidP="003C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BC4" w:rsidRDefault="007F6BC4">
      <w:bookmarkStart w:id="0" w:name="_GoBack"/>
      <w:bookmarkEnd w:id="0"/>
    </w:p>
    <w:sectPr w:rsidR="007F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65"/>
    <w:rsid w:val="00176665"/>
    <w:rsid w:val="003C7815"/>
    <w:rsid w:val="007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C14E869F6D5EDBFED0F21BBDCC867CA3DB53483DBA16FEF4F3CE65091195FB96E7FA521C1EE58M8C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56C82CA150725281B1B73C7264CEE4EC71768687C1E23537C3D8141BCEC6C04675E3CB5E6845B9e8s6F" TargetMode="External"/><Relationship Id="rId5" Type="http://schemas.openxmlformats.org/officeDocument/2006/relationships/hyperlink" Target="consultantplus://offline/main?base=LAW;n=115838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2017-04-27T07:45:00Z</dcterms:created>
  <dcterms:modified xsi:type="dcterms:W3CDTF">2017-04-27T07:46:00Z</dcterms:modified>
</cp:coreProperties>
</file>